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35" w:rsidRPr="00BD385C" w:rsidRDefault="008E4835" w:rsidP="008E4835">
      <w:pPr>
        <w:spacing w:afterLines="100" w:after="312"/>
        <w:jc w:val="center"/>
        <w:rPr>
          <w:rFonts w:ascii="仿宋" w:eastAsia="仿宋" w:hAnsi="仿宋"/>
          <w:b/>
          <w:kern w:val="0"/>
          <w:sz w:val="32"/>
          <w:szCs w:val="32"/>
        </w:rPr>
      </w:pPr>
      <w:r w:rsidRPr="00BD385C">
        <w:rPr>
          <w:rFonts w:hint="eastAsia"/>
          <w:b/>
          <w:sz w:val="32"/>
          <w:szCs w:val="32"/>
        </w:rPr>
        <w:t>鼓楼临床医学院</w:t>
      </w:r>
      <w:r w:rsidRPr="00BD385C">
        <w:rPr>
          <w:rFonts w:hint="eastAsia"/>
          <w:b/>
          <w:sz w:val="32"/>
          <w:szCs w:val="32"/>
        </w:rPr>
        <w:t>2019</w:t>
      </w:r>
      <w:r w:rsidRPr="00BD385C">
        <w:rPr>
          <w:rFonts w:hint="eastAsia"/>
          <w:b/>
          <w:sz w:val="32"/>
          <w:szCs w:val="32"/>
        </w:rPr>
        <w:t>年“申请</w:t>
      </w:r>
      <w:r w:rsidRPr="00BD385C">
        <w:rPr>
          <w:rFonts w:hint="eastAsia"/>
          <w:b/>
          <w:sz w:val="32"/>
          <w:szCs w:val="32"/>
        </w:rPr>
        <w:t>-</w:t>
      </w:r>
      <w:r w:rsidRPr="00BD385C">
        <w:rPr>
          <w:rFonts w:hint="eastAsia"/>
          <w:b/>
          <w:sz w:val="32"/>
          <w:szCs w:val="32"/>
        </w:rPr>
        <w:t>考核”制博士生综合考核方</w:t>
      </w:r>
      <w:r w:rsidRPr="00BD385C">
        <w:rPr>
          <w:rFonts w:ascii="仿宋" w:eastAsia="仿宋" w:hAnsi="仿宋" w:hint="eastAsia"/>
          <w:b/>
          <w:kern w:val="0"/>
          <w:sz w:val="32"/>
          <w:szCs w:val="32"/>
        </w:rPr>
        <w:t>案</w:t>
      </w:r>
    </w:p>
    <w:p w:rsidR="00DC61FD" w:rsidRDefault="008E4835">
      <w:pPr>
        <w:rPr>
          <w:rFonts w:ascii="仿宋" w:eastAsia="仿宋" w:hAnsi="仿宋"/>
          <w:kern w:val="0"/>
          <w:sz w:val="32"/>
          <w:szCs w:val="32"/>
        </w:rPr>
      </w:pPr>
      <w:r w:rsidRPr="00C7414E">
        <w:rPr>
          <w:rFonts w:ascii="仿宋" w:eastAsia="仿宋" w:hAnsi="仿宋" w:hint="eastAsia"/>
          <w:kern w:val="0"/>
          <w:sz w:val="32"/>
          <w:szCs w:val="32"/>
        </w:rPr>
        <w:t>为进一步规范博士招生工作，完善招生选拔机制，提高博士研究生培养质量，</w:t>
      </w:r>
      <w:r w:rsidR="00C7414E">
        <w:rPr>
          <w:rFonts w:ascii="仿宋" w:eastAsia="仿宋" w:hAnsi="仿宋" w:hint="eastAsia"/>
          <w:kern w:val="0"/>
          <w:sz w:val="32"/>
          <w:szCs w:val="32"/>
        </w:rPr>
        <w:t>根据</w:t>
      </w:r>
      <w:r w:rsidR="00C7414E" w:rsidRPr="00C7414E">
        <w:rPr>
          <w:rFonts w:ascii="仿宋" w:eastAsia="仿宋" w:hAnsi="仿宋" w:hint="eastAsia"/>
          <w:kern w:val="0"/>
          <w:sz w:val="32"/>
          <w:szCs w:val="32"/>
        </w:rPr>
        <w:t>《南京医科大学博士研究生招生“申请-考核”制实施办法》基础上。结合我院实际情况，制定2019年鼓楼临床医学院“申请-考核”综合考核方案</w:t>
      </w:r>
      <w:r w:rsidR="00C7414E">
        <w:rPr>
          <w:rFonts w:ascii="仿宋" w:eastAsia="仿宋" w:hAnsi="仿宋" w:hint="eastAsia"/>
          <w:kern w:val="0"/>
          <w:sz w:val="32"/>
          <w:szCs w:val="32"/>
        </w:rPr>
        <w:t>：</w:t>
      </w:r>
    </w:p>
    <w:p w:rsidR="00F429D0" w:rsidRPr="00F429D0" w:rsidRDefault="00F429D0" w:rsidP="00AF55BC">
      <w:pPr>
        <w:pStyle w:val="a6"/>
        <w:widowControl/>
        <w:numPr>
          <w:ilvl w:val="0"/>
          <w:numId w:val="1"/>
        </w:numPr>
        <w:spacing w:line="432" w:lineRule="auto"/>
        <w:ind w:firstLineChars="0"/>
        <w:jc w:val="left"/>
        <w:rPr>
          <w:rFonts w:ascii="??" w:hAnsi="??" w:cs="宋体" w:hint="eastAsia"/>
          <w:b/>
          <w:color w:val="000000"/>
          <w:kern w:val="0"/>
          <w:sz w:val="28"/>
          <w:szCs w:val="28"/>
        </w:rPr>
      </w:pPr>
      <w:r w:rsidRPr="00F429D0">
        <w:rPr>
          <w:rFonts w:ascii="??" w:hAnsi="??" w:cs="宋体" w:hint="eastAsia"/>
          <w:b/>
          <w:color w:val="000000"/>
          <w:kern w:val="0"/>
          <w:sz w:val="28"/>
          <w:szCs w:val="28"/>
        </w:rPr>
        <w:t>资格初审</w:t>
      </w:r>
    </w:p>
    <w:p w:rsidR="00F429D0" w:rsidRPr="00F429D0" w:rsidRDefault="00F429D0" w:rsidP="00F429D0">
      <w:pPr>
        <w:pStyle w:val="a7"/>
        <w:spacing w:line="300" w:lineRule="auto"/>
        <w:ind w:left="510"/>
        <w:rPr>
          <w:rFonts w:ascii="仿宋" w:eastAsia="仿宋" w:hAnsi="仿宋" w:hint="eastAsia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学院根据申请者所提交的材料，对其报考资格进行初审，并以学院为单位成立“资格审查小组”，组员为3-5位副高及以上职称专家，对初审通过的每个申请者的材料进行认真评审并评分，以评分方式（满分100分），按一定比例（每位招考导师不超过1:5）和择优推荐原则，确定入围综合考核的申请者名单。资格审查评分包含学术背景20分（指学习经历，参与的研究课题，包括课题级别、考生排名等）；学习成绩和外语水平20分（学习成绩占10分，主要以考生本科、硕士阶段成绩优秀率，良好率进行量化打分。外语成绩占10分，可以等级考试的分数折算成百分制比较，有海外研修经历可酌情加分）；学术成果40分（考核项目主要包括：</w:t>
      </w:r>
      <w:r>
        <w:rPr>
          <w:rFonts w:ascii="Calibri" w:eastAsia="仿宋" w:hAnsi="Calibri" w:cs="Calibri"/>
          <w:color w:val="000000" w:themeColor="text1"/>
          <w:sz w:val="32"/>
          <w:szCs w:val="32"/>
        </w:rPr>
        <w:t>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发表论文的篇数、期刊等级、影响因子；</w:t>
      </w:r>
      <w:r>
        <w:rPr>
          <w:rFonts w:ascii="Calibri" w:eastAsia="仿宋" w:hAnsi="Calibri" w:cs="Calibri"/>
          <w:color w:val="000000" w:themeColor="text1"/>
          <w:sz w:val="32"/>
          <w:szCs w:val="32"/>
        </w:rPr>
        <w:t>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著作、专利；</w:t>
      </w:r>
      <w:r>
        <w:rPr>
          <w:rFonts w:ascii="Calibri" w:eastAsia="仿宋" w:hAnsi="Calibri" w:cs="Calibri"/>
          <w:color w:val="000000" w:themeColor="text1"/>
          <w:sz w:val="32"/>
          <w:szCs w:val="32"/>
        </w:rPr>
        <w:t>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科研获奖情况等）和综合素质20分（主要包括思想政治情况、社会任职情况和各类获奖情况）。</w:t>
      </w:r>
    </w:p>
    <w:p w:rsidR="00AF55BC" w:rsidRDefault="00AF55BC" w:rsidP="00AF55BC">
      <w:pPr>
        <w:pStyle w:val="a6"/>
        <w:widowControl/>
        <w:numPr>
          <w:ilvl w:val="0"/>
          <w:numId w:val="1"/>
        </w:numPr>
        <w:spacing w:line="432" w:lineRule="auto"/>
        <w:ind w:firstLineChars="0"/>
        <w:jc w:val="left"/>
        <w:rPr>
          <w:rFonts w:ascii="??" w:hAnsi="??" w:cs="宋体"/>
          <w:color w:val="000000"/>
          <w:kern w:val="0"/>
          <w:sz w:val="28"/>
          <w:szCs w:val="28"/>
        </w:rPr>
      </w:pPr>
      <w:r>
        <w:rPr>
          <w:rFonts w:ascii="??" w:hAnsi="??" w:cs="宋体" w:hint="eastAsia"/>
          <w:b/>
          <w:bCs/>
          <w:color w:val="000000"/>
          <w:kern w:val="0"/>
          <w:sz w:val="28"/>
          <w:szCs w:val="28"/>
        </w:rPr>
        <w:lastRenderedPageBreak/>
        <w:t>综合考核工作原则</w:t>
      </w:r>
    </w:p>
    <w:p w:rsidR="00AF55BC" w:rsidRDefault="00AF55BC" w:rsidP="00AF55BC">
      <w:pPr>
        <w:widowControl/>
        <w:spacing w:line="432" w:lineRule="auto"/>
        <w:ind w:firstLineChars="200" w:firstLine="560"/>
        <w:jc w:val="left"/>
        <w:rPr>
          <w:rFonts w:ascii="??" w:hAnsi="??" w:cs="宋体"/>
          <w:color w:val="000000"/>
          <w:kern w:val="0"/>
          <w:sz w:val="28"/>
          <w:szCs w:val="28"/>
        </w:rPr>
      </w:pPr>
      <w:r>
        <w:rPr>
          <w:rFonts w:ascii="??" w:hAnsi="??" w:cs="宋体" w:hint="eastAsia"/>
          <w:color w:val="000000"/>
          <w:kern w:val="0"/>
          <w:sz w:val="28"/>
          <w:szCs w:val="28"/>
        </w:rPr>
        <w:t>坚持科学选拔、公平公正、全面考查、突出重点、客观评价、以人为本的原则，选拔基础知识扎实、专业思想牢固、实践与科研能力突出的优秀人才。</w:t>
      </w:r>
    </w:p>
    <w:p w:rsidR="00AF55BC" w:rsidRPr="00AF55BC" w:rsidRDefault="003201B6">
      <w:pPr>
        <w:rPr>
          <w:rFonts w:ascii="仿宋" w:eastAsia="仿宋" w:hAnsi="仿宋"/>
          <w:b/>
          <w:kern w:val="0"/>
          <w:sz w:val="32"/>
          <w:szCs w:val="32"/>
        </w:rPr>
      </w:pPr>
      <w:r>
        <w:rPr>
          <w:rFonts w:ascii="仿宋" w:eastAsia="仿宋" w:hAnsi="仿宋" w:hint="eastAsia"/>
          <w:b/>
          <w:kern w:val="0"/>
          <w:sz w:val="32"/>
          <w:szCs w:val="32"/>
        </w:rPr>
        <w:t>三</w:t>
      </w:r>
      <w:r w:rsidR="00AF55BC" w:rsidRPr="00AF55BC">
        <w:rPr>
          <w:rFonts w:ascii="仿宋" w:eastAsia="仿宋" w:hAnsi="仿宋" w:hint="eastAsia"/>
          <w:b/>
          <w:kern w:val="0"/>
          <w:sz w:val="32"/>
          <w:szCs w:val="32"/>
        </w:rPr>
        <w:t>、考核安排：</w:t>
      </w:r>
    </w:p>
    <w:p w:rsidR="00651F56" w:rsidRPr="00BD385C" w:rsidRDefault="00651F56" w:rsidP="00842FD4">
      <w:pPr>
        <w:spacing w:line="520" w:lineRule="exact"/>
        <w:rPr>
          <w:rFonts w:ascii="仿宋" w:eastAsia="仿宋" w:hAnsi="仿宋"/>
          <w:sz w:val="32"/>
          <w:szCs w:val="32"/>
        </w:rPr>
      </w:pPr>
      <w:r w:rsidRPr="00C7414E">
        <w:rPr>
          <w:rFonts w:ascii="仿宋" w:eastAsia="仿宋" w:hAnsi="仿宋" w:hint="eastAsia"/>
          <w:kern w:val="0"/>
          <w:sz w:val="32"/>
          <w:szCs w:val="32"/>
        </w:rPr>
        <w:t>1</w:t>
      </w:r>
      <w:r w:rsidR="00BD385C">
        <w:rPr>
          <w:rFonts w:ascii="仿宋" w:eastAsia="仿宋" w:hAnsi="仿宋" w:hint="eastAsia"/>
          <w:sz w:val="32"/>
          <w:szCs w:val="32"/>
        </w:rPr>
        <w:t>、</w:t>
      </w:r>
      <w:r w:rsidRPr="00C124E5">
        <w:rPr>
          <w:rFonts w:ascii="仿宋" w:eastAsia="仿宋" w:hAnsi="仿宋" w:hint="eastAsia"/>
          <w:sz w:val="32"/>
          <w:szCs w:val="32"/>
        </w:rPr>
        <w:t>综合考核包括综合笔试、</w:t>
      </w:r>
      <w:bookmarkStart w:id="0" w:name="_GoBack"/>
      <w:bookmarkEnd w:id="0"/>
      <w:r w:rsidRPr="00C124E5">
        <w:rPr>
          <w:rFonts w:ascii="仿宋" w:eastAsia="仿宋" w:hAnsi="仿宋" w:hint="eastAsia"/>
          <w:sz w:val="32"/>
          <w:szCs w:val="32"/>
        </w:rPr>
        <w:t>综合能力考核和综合答辩。</w:t>
      </w:r>
    </w:p>
    <w:p w:rsidR="00651F56" w:rsidRPr="005964A0" w:rsidRDefault="00651F56" w:rsidP="00651F56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 w:rsidRPr="00C124E5">
        <w:rPr>
          <w:rFonts w:ascii="仿宋" w:eastAsia="仿宋" w:hAnsi="仿宋" w:hint="eastAsia"/>
          <w:sz w:val="32"/>
          <w:szCs w:val="32"/>
        </w:rPr>
        <w:t xml:space="preserve">    1）</w:t>
      </w:r>
      <w:r w:rsidRPr="005964A0">
        <w:rPr>
          <w:rFonts w:ascii="仿宋" w:eastAsia="仿宋" w:hAnsi="仿宋" w:hint="eastAsia"/>
          <w:b/>
          <w:sz w:val="32"/>
          <w:szCs w:val="32"/>
        </w:rPr>
        <w:t>综合笔试（满分100分）</w:t>
      </w:r>
    </w:p>
    <w:p w:rsidR="00AF55BC" w:rsidRPr="00AF55BC" w:rsidRDefault="00651F56" w:rsidP="00AF55BC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C124E5">
        <w:rPr>
          <w:rFonts w:ascii="仿宋" w:eastAsia="仿宋" w:hAnsi="仿宋" w:hint="eastAsia"/>
          <w:sz w:val="32"/>
          <w:szCs w:val="32"/>
        </w:rPr>
        <w:t>形式：闭卷，时间3小时。</w:t>
      </w:r>
    </w:p>
    <w:p w:rsidR="002315D3" w:rsidRPr="002315D3" w:rsidRDefault="00651F56" w:rsidP="002315D3">
      <w:pPr>
        <w:spacing w:line="520" w:lineRule="exact"/>
        <w:rPr>
          <w:rFonts w:ascii="仿宋" w:eastAsia="仿宋" w:hAnsi="仿宋"/>
          <w:sz w:val="32"/>
          <w:szCs w:val="32"/>
        </w:rPr>
      </w:pPr>
      <w:r w:rsidRPr="00C124E5">
        <w:rPr>
          <w:rFonts w:ascii="仿宋" w:eastAsia="仿宋" w:hAnsi="仿宋" w:hint="eastAsia"/>
          <w:sz w:val="32"/>
          <w:szCs w:val="32"/>
        </w:rPr>
        <w:t>内容：①专业外语测试（占50%）：主要考核考生阅读和翻译外文文献的水平；②专业课测试（占50%）：</w:t>
      </w:r>
      <w:r w:rsidR="002315D3" w:rsidRPr="005964A0">
        <w:rPr>
          <w:rFonts w:ascii="仿宋" w:eastAsia="仿宋" w:hAnsi="仿宋" w:hint="eastAsia"/>
          <w:b/>
          <w:sz w:val="32"/>
          <w:szCs w:val="32"/>
        </w:rPr>
        <w:t>病理生理学</w:t>
      </w:r>
      <w:r w:rsidR="002315D3" w:rsidRPr="002315D3">
        <w:rPr>
          <w:rFonts w:ascii="仿宋" w:eastAsia="仿宋" w:hAnsi="仿宋" w:hint="eastAsia"/>
          <w:sz w:val="32"/>
          <w:szCs w:val="32"/>
        </w:rPr>
        <w:t>（《病理生理学》供8年制及7年制临床医学专业用，</w:t>
      </w:r>
      <w:proofErr w:type="gramStart"/>
      <w:r w:rsidR="002315D3" w:rsidRPr="002315D3">
        <w:rPr>
          <w:rFonts w:ascii="仿宋" w:eastAsia="仿宋" w:hAnsi="仿宋" w:hint="eastAsia"/>
          <w:sz w:val="32"/>
          <w:szCs w:val="32"/>
        </w:rPr>
        <w:t>陈主初主编</w:t>
      </w:r>
      <w:proofErr w:type="gramEnd"/>
      <w:r w:rsidR="002315D3" w:rsidRPr="002315D3">
        <w:rPr>
          <w:rFonts w:ascii="仿宋" w:eastAsia="仿宋" w:hAnsi="仿宋" w:hint="eastAsia"/>
          <w:sz w:val="32"/>
          <w:szCs w:val="32"/>
        </w:rPr>
        <w:t>，人民卫生出版社）</w:t>
      </w:r>
      <w:r w:rsidRPr="002315D3">
        <w:rPr>
          <w:rFonts w:ascii="仿宋" w:eastAsia="仿宋" w:hAnsi="仿宋" w:hint="eastAsia"/>
          <w:sz w:val="32"/>
          <w:szCs w:val="32"/>
        </w:rPr>
        <w:t>，主要考核考生基础理论、专业知识掌握程度</w:t>
      </w:r>
    </w:p>
    <w:p w:rsidR="00651F56" w:rsidRPr="00C124E5" w:rsidRDefault="00651F56" w:rsidP="002315D3">
      <w:pPr>
        <w:spacing w:line="520" w:lineRule="exact"/>
        <w:rPr>
          <w:rFonts w:ascii="仿宋" w:eastAsia="仿宋" w:hAnsi="仿宋"/>
          <w:sz w:val="32"/>
          <w:szCs w:val="32"/>
        </w:rPr>
      </w:pPr>
      <w:r w:rsidRPr="00C124E5">
        <w:rPr>
          <w:rFonts w:ascii="仿宋" w:eastAsia="仿宋" w:hAnsi="仿宋" w:hint="eastAsia"/>
          <w:sz w:val="32"/>
          <w:szCs w:val="32"/>
        </w:rPr>
        <w:t xml:space="preserve">    2）</w:t>
      </w:r>
      <w:r w:rsidRPr="005964A0">
        <w:rPr>
          <w:rFonts w:ascii="仿宋" w:eastAsia="仿宋" w:hAnsi="仿宋" w:hint="eastAsia"/>
          <w:b/>
          <w:sz w:val="32"/>
          <w:szCs w:val="32"/>
        </w:rPr>
        <w:t>综合能力考核（满分100分）</w:t>
      </w:r>
    </w:p>
    <w:p w:rsidR="00651F56" w:rsidRPr="00C124E5" w:rsidRDefault="00651F56" w:rsidP="00651F56">
      <w:pPr>
        <w:spacing w:line="520" w:lineRule="exact"/>
        <w:rPr>
          <w:rFonts w:ascii="仿宋" w:eastAsia="仿宋" w:hAnsi="仿宋"/>
          <w:sz w:val="32"/>
          <w:szCs w:val="32"/>
        </w:rPr>
      </w:pPr>
      <w:r w:rsidRPr="00C124E5">
        <w:rPr>
          <w:rFonts w:ascii="仿宋" w:eastAsia="仿宋" w:hAnsi="仿宋" w:hint="eastAsia"/>
          <w:sz w:val="32"/>
          <w:szCs w:val="32"/>
        </w:rPr>
        <w:t xml:space="preserve">    形式：开放性，时间5天内完成。</w:t>
      </w:r>
    </w:p>
    <w:p w:rsidR="00651F56" w:rsidRPr="00C124E5" w:rsidRDefault="00651F56" w:rsidP="00651F56">
      <w:pPr>
        <w:spacing w:line="520" w:lineRule="exact"/>
        <w:rPr>
          <w:rFonts w:ascii="仿宋" w:eastAsia="仿宋" w:hAnsi="仿宋"/>
          <w:sz w:val="32"/>
          <w:szCs w:val="32"/>
        </w:rPr>
      </w:pPr>
      <w:r w:rsidRPr="00C124E5">
        <w:rPr>
          <w:rFonts w:ascii="仿宋" w:eastAsia="仿宋" w:hAnsi="仿宋" w:hint="eastAsia"/>
          <w:sz w:val="32"/>
          <w:szCs w:val="32"/>
        </w:rPr>
        <w:t xml:space="preserve">    内容：（1）科研思维考核（满分60分）：</w:t>
      </w:r>
      <w:r w:rsidR="002315D3">
        <w:rPr>
          <w:rFonts w:ascii="仿宋" w:eastAsia="仿宋" w:hAnsi="仿宋" w:hint="eastAsia"/>
          <w:sz w:val="32"/>
          <w:szCs w:val="32"/>
        </w:rPr>
        <w:t>根据导师指定的内容</w:t>
      </w:r>
      <w:r w:rsidRPr="002315D3">
        <w:rPr>
          <w:rFonts w:ascii="仿宋" w:eastAsia="仿宋" w:hAnsi="仿宋" w:hint="eastAsia"/>
          <w:sz w:val="32"/>
          <w:szCs w:val="32"/>
        </w:rPr>
        <w:t>阅读</w:t>
      </w:r>
      <w:r w:rsidR="002315D3">
        <w:rPr>
          <w:rFonts w:ascii="仿宋" w:eastAsia="仿宋" w:hAnsi="仿宋" w:hint="eastAsia"/>
          <w:sz w:val="32"/>
          <w:szCs w:val="32"/>
        </w:rPr>
        <w:t>相关文献，撰写</w:t>
      </w:r>
      <w:r w:rsidR="005A1413">
        <w:rPr>
          <w:rFonts w:ascii="仿宋" w:eastAsia="仿宋" w:hAnsi="仿宋" w:hint="eastAsia"/>
          <w:sz w:val="32"/>
          <w:szCs w:val="32"/>
        </w:rPr>
        <w:t>科研计划书</w:t>
      </w:r>
      <w:r w:rsidR="002315D3">
        <w:rPr>
          <w:rFonts w:ascii="仿宋" w:eastAsia="仿宋" w:hAnsi="仿宋" w:hint="eastAsia"/>
          <w:sz w:val="32"/>
          <w:szCs w:val="32"/>
        </w:rPr>
        <w:t>（</w:t>
      </w:r>
      <w:r w:rsidR="002315D3" w:rsidRPr="00AF55BC">
        <w:rPr>
          <w:rFonts w:ascii="仿宋" w:eastAsia="仿宋" w:hAnsi="仿宋" w:hint="eastAsia"/>
          <w:b/>
          <w:sz w:val="32"/>
          <w:szCs w:val="32"/>
        </w:rPr>
        <w:t>导师指定的内容在综合答辩前5天</w:t>
      </w:r>
      <w:r w:rsidR="00AF55BC">
        <w:rPr>
          <w:rFonts w:ascii="仿宋" w:eastAsia="仿宋" w:hAnsi="仿宋" w:hint="eastAsia"/>
          <w:b/>
          <w:sz w:val="32"/>
          <w:szCs w:val="32"/>
        </w:rPr>
        <w:t>电话</w:t>
      </w:r>
      <w:r w:rsidR="002315D3" w:rsidRPr="00AF55BC">
        <w:rPr>
          <w:rFonts w:ascii="仿宋" w:eastAsia="仿宋" w:hAnsi="仿宋" w:hint="eastAsia"/>
          <w:b/>
          <w:sz w:val="32"/>
          <w:szCs w:val="32"/>
        </w:rPr>
        <w:t>公布</w:t>
      </w:r>
      <w:r w:rsidR="002315D3">
        <w:rPr>
          <w:rFonts w:ascii="仿宋" w:eastAsia="仿宋" w:hAnsi="仿宋" w:hint="eastAsia"/>
          <w:sz w:val="32"/>
          <w:szCs w:val="32"/>
        </w:rPr>
        <w:t>）</w:t>
      </w:r>
      <w:r w:rsidRPr="00C124E5">
        <w:rPr>
          <w:rFonts w:ascii="仿宋" w:eastAsia="仿宋" w:hAnsi="仿宋" w:hint="eastAsia"/>
          <w:kern w:val="0"/>
          <w:sz w:val="32"/>
          <w:szCs w:val="32"/>
        </w:rPr>
        <w:t>；</w:t>
      </w:r>
      <w:r w:rsidRPr="00C124E5">
        <w:rPr>
          <w:rFonts w:ascii="仿宋" w:eastAsia="仿宋" w:hAnsi="仿宋" w:hint="eastAsia"/>
          <w:sz w:val="32"/>
          <w:szCs w:val="32"/>
        </w:rPr>
        <w:t>（2）实践操作能力（满分40</w:t>
      </w:r>
      <w:r w:rsidR="002315D3">
        <w:rPr>
          <w:rFonts w:ascii="仿宋" w:eastAsia="仿宋" w:hAnsi="仿宋" w:hint="eastAsia"/>
          <w:sz w:val="32"/>
          <w:szCs w:val="32"/>
        </w:rPr>
        <w:t>分）：</w:t>
      </w:r>
      <w:r w:rsidRPr="00AF55BC">
        <w:rPr>
          <w:rFonts w:ascii="仿宋" w:eastAsia="仿宋" w:hAnsi="仿宋" w:hint="eastAsia"/>
          <w:b/>
          <w:sz w:val="32"/>
          <w:szCs w:val="32"/>
        </w:rPr>
        <w:t>临床技能考核</w:t>
      </w:r>
      <w:r w:rsidRPr="00C124E5">
        <w:rPr>
          <w:rFonts w:ascii="仿宋" w:eastAsia="仿宋" w:hAnsi="仿宋" w:hint="eastAsia"/>
          <w:sz w:val="32"/>
          <w:szCs w:val="32"/>
        </w:rPr>
        <w:t>。</w:t>
      </w:r>
    </w:p>
    <w:p w:rsidR="00651F56" w:rsidRPr="00C124E5" w:rsidRDefault="00651F56" w:rsidP="00651F56">
      <w:pPr>
        <w:spacing w:line="520" w:lineRule="exact"/>
        <w:rPr>
          <w:rFonts w:ascii="仿宋" w:eastAsia="仿宋" w:hAnsi="仿宋"/>
          <w:sz w:val="32"/>
          <w:szCs w:val="32"/>
        </w:rPr>
      </w:pPr>
      <w:r w:rsidRPr="00C124E5">
        <w:rPr>
          <w:rFonts w:ascii="仿宋" w:eastAsia="仿宋" w:hAnsi="仿宋" w:hint="eastAsia"/>
          <w:sz w:val="32"/>
          <w:szCs w:val="32"/>
        </w:rPr>
        <w:t xml:space="preserve">    综合能力考核合格线：60分。综合能力考核不合格者，不予录取。对于思想品德考核不合格者不予录取。</w:t>
      </w:r>
    </w:p>
    <w:p w:rsidR="00651F56" w:rsidRPr="00C124E5" w:rsidRDefault="00651F56" w:rsidP="00651F56">
      <w:pPr>
        <w:spacing w:line="520" w:lineRule="exact"/>
        <w:rPr>
          <w:rFonts w:ascii="仿宋" w:eastAsia="仿宋" w:hAnsi="仿宋"/>
          <w:sz w:val="32"/>
          <w:szCs w:val="32"/>
        </w:rPr>
      </w:pPr>
      <w:r w:rsidRPr="00C124E5">
        <w:rPr>
          <w:rFonts w:ascii="仿宋" w:eastAsia="仿宋" w:hAnsi="仿宋" w:hint="eastAsia"/>
          <w:sz w:val="32"/>
          <w:szCs w:val="32"/>
        </w:rPr>
        <w:t xml:space="preserve">    3）</w:t>
      </w:r>
      <w:r w:rsidRPr="005964A0">
        <w:rPr>
          <w:rFonts w:ascii="仿宋" w:eastAsia="仿宋" w:hAnsi="仿宋" w:hint="eastAsia"/>
          <w:b/>
          <w:sz w:val="32"/>
          <w:szCs w:val="32"/>
        </w:rPr>
        <w:t>综合答辩（满分100分）</w:t>
      </w:r>
    </w:p>
    <w:p w:rsidR="005A1413" w:rsidRDefault="00651F56" w:rsidP="005A1413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C124E5">
        <w:rPr>
          <w:rFonts w:ascii="仿宋" w:eastAsia="仿宋" w:hAnsi="仿宋" w:hint="eastAsia"/>
          <w:sz w:val="32"/>
          <w:szCs w:val="32"/>
        </w:rPr>
        <w:t>形式：</w:t>
      </w:r>
      <w:r w:rsidR="002315D3">
        <w:rPr>
          <w:rFonts w:ascii="仿宋" w:eastAsia="仿宋" w:hAnsi="仿宋" w:hint="eastAsia"/>
          <w:sz w:val="32"/>
          <w:szCs w:val="32"/>
        </w:rPr>
        <w:t>学生</w:t>
      </w:r>
      <w:r w:rsidR="002315D3" w:rsidRPr="002315D3">
        <w:rPr>
          <w:rFonts w:ascii="仿宋" w:eastAsia="仿宋" w:hAnsi="仿宋" w:hint="eastAsia"/>
          <w:sz w:val="32"/>
          <w:szCs w:val="32"/>
        </w:rPr>
        <w:t>对其提交的科研计划书进行答辩，并就已有知识背景或研究成果进行陈述，</w:t>
      </w:r>
      <w:r w:rsidR="005A1413" w:rsidRPr="005964A0">
        <w:rPr>
          <w:rFonts w:ascii="仿宋" w:eastAsia="仿宋" w:hAnsi="仿宋" w:hint="eastAsia"/>
          <w:b/>
          <w:sz w:val="32"/>
          <w:szCs w:val="32"/>
        </w:rPr>
        <w:t>汇报以PPT形式</w:t>
      </w:r>
      <w:r w:rsidR="005A1413">
        <w:rPr>
          <w:rFonts w:ascii="仿宋" w:eastAsia="仿宋" w:hAnsi="仿宋" w:hint="eastAsia"/>
          <w:sz w:val="32"/>
          <w:szCs w:val="32"/>
        </w:rPr>
        <w:t>，时间10</w:t>
      </w:r>
      <w:r w:rsidR="002315D3" w:rsidRPr="002315D3">
        <w:rPr>
          <w:rFonts w:ascii="仿宋" w:eastAsia="仿宋" w:hAnsi="仿宋" w:hint="eastAsia"/>
          <w:sz w:val="32"/>
          <w:szCs w:val="32"/>
        </w:rPr>
        <w:t>分钟</w:t>
      </w:r>
      <w:r w:rsidR="005A1413">
        <w:rPr>
          <w:rFonts w:ascii="仿宋" w:eastAsia="仿宋" w:hAnsi="仿宋" w:hint="eastAsia"/>
          <w:sz w:val="32"/>
          <w:szCs w:val="32"/>
        </w:rPr>
        <w:t>，我院</w:t>
      </w:r>
      <w:r w:rsidRPr="00C124E5">
        <w:rPr>
          <w:rFonts w:ascii="仿宋" w:eastAsia="仿宋" w:hAnsi="仿宋" w:hint="eastAsia"/>
          <w:sz w:val="32"/>
          <w:szCs w:val="32"/>
        </w:rPr>
        <w:t>综合答辩专家小组对考生逐一考核</w:t>
      </w:r>
      <w:r w:rsidR="005A1413">
        <w:rPr>
          <w:rFonts w:ascii="仿宋" w:eastAsia="仿宋" w:hAnsi="仿宋" w:hint="eastAsia"/>
          <w:sz w:val="32"/>
          <w:szCs w:val="32"/>
        </w:rPr>
        <w:t>，考核形式为</w:t>
      </w:r>
      <w:r w:rsidR="005A1413">
        <w:rPr>
          <w:rFonts w:ascii="仿宋" w:eastAsia="仿宋" w:hAnsi="仿宋" w:hint="eastAsia"/>
          <w:sz w:val="32"/>
          <w:szCs w:val="32"/>
        </w:rPr>
        <w:lastRenderedPageBreak/>
        <w:t>口头提问，包括外语应用能力，专业基础级专业知识掌握程度，科研能力，综合素质等四个方面，</w:t>
      </w:r>
      <w:r w:rsidR="005A1413" w:rsidRPr="00C124E5">
        <w:rPr>
          <w:rFonts w:ascii="仿宋" w:eastAsia="仿宋" w:hAnsi="仿宋" w:hint="eastAsia"/>
          <w:sz w:val="32"/>
          <w:szCs w:val="32"/>
        </w:rPr>
        <w:t>要求考生现场作答，考核考生综合运用所学知识的能力、创新能力、科研潜质、外国语应用能力等。</w:t>
      </w:r>
    </w:p>
    <w:p w:rsidR="00651F56" w:rsidRPr="00C124E5" w:rsidRDefault="005A1413" w:rsidP="005A1413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答辩专家小组为</w:t>
      </w:r>
      <w:r w:rsidR="00651F56" w:rsidRPr="00C124E5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位博士生导师，其中</w:t>
      </w:r>
      <w:r w:rsidR="00651F56" w:rsidRPr="00C124E5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名为学术型博士生导师</w:t>
      </w:r>
      <w:r w:rsidR="00651F56" w:rsidRPr="00C124E5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每位考生</w:t>
      </w:r>
      <w:proofErr w:type="gramStart"/>
      <w:r>
        <w:rPr>
          <w:rFonts w:ascii="仿宋" w:eastAsia="仿宋" w:hAnsi="仿宋" w:hint="eastAsia"/>
          <w:sz w:val="32"/>
          <w:szCs w:val="32"/>
        </w:rPr>
        <w:t>答辩总</w:t>
      </w:r>
      <w:proofErr w:type="gramEnd"/>
      <w:r>
        <w:rPr>
          <w:rFonts w:ascii="仿宋" w:eastAsia="仿宋" w:hAnsi="仿宋" w:hint="eastAsia"/>
          <w:sz w:val="32"/>
          <w:szCs w:val="32"/>
        </w:rPr>
        <w:t>时间</w:t>
      </w:r>
      <w:r w:rsidR="00651F56" w:rsidRPr="00C124E5">
        <w:rPr>
          <w:rFonts w:ascii="仿宋" w:eastAsia="仿宋" w:hAnsi="仿宋" w:hint="eastAsia"/>
          <w:sz w:val="32"/>
          <w:szCs w:val="32"/>
        </w:rPr>
        <w:t>不少于20分钟。</w:t>
      </w:r>
    </w:p>
    <w:p w:rsidR="00651F56" w:rsidRDefault="00651F56" w:rsidP="00F81E45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 w:rsidRPr="00C124E5">
        <w:rPr>
          <w:rFonts w:ascii="仿宋" w:eastAsia="仿宋" w:hAnsi="仿宋" w:hint="eastAsia"/>
          <w:sz w:val="32"/>
          <w:szCs w:val="32"/>
        </w:rPr>
        <w:t>2</w:t>
      </w:r>
      <w:r w:rsidR="00BD385C">
        <w:rPr>
          <w:rFonts w:ascii="仿宋" w:eastAsia="仿宋" w:hAnsi="仿宋" w:hint="eastAsia"/>
          <w:sz w:val="32"/>
          <w:szCs w:val="32"/>
        </w:rPr>
        <w:t>、</w:t>
      </w:r>
      <w:r w:rsidRPr="00C124E5">
        <w:rPr>
          <w:rFonts w:ascii="仿宋" w:eastAsia="仿宋" w:hAnsi="仿宋" w:hint="eastAsia"/>
          <w:sz w:val="32"/>
          <w:szCs w:val="32"/>
        </w:rPr>
        <w:t>综合考核总成绩=综合笔试成绩×20%+综合能力考核成绩×50%+综合答辩成绩×30%</w:t>
      </w:r>
      <w:r w:rsidR="00CA6C14">
        <w:rPr>
          <w:rFonts w:ascii="仿宋" w:eastAsia="仿宋" w:hAnsi="仿宋" w:hint="eastAsia"/>
          <w:sz w:val="32"/>
          <w:szCs w:val="32"/>
        </w:rPr>
        <w:t>。我</w:t>
      </w:r>
      <w:r w:rsidRPr="00C124E5">
        <w:rPr>
          <w:rFonts w:ascii="仿宋" w:eastAsia="仿宋" w:hAnsi="仿宋" w:hint="eastAsia"/>
          <w:sz w:val="32"/>
          <w:szCs w:val="32"/>
        </w:rPr>
        <w:t>院</w:t>
      </w:r>
      <w:r w:rsidRPr="00C124E5">
        <w:rPr>
          <w:rFonts w:ascii="仿宋" w:eastAsia="仿宋" w:hAnsi="仿宋" w:hint="eastAsia"/>
          <w:kern w:val="0"/>
          <w:sz w:val="32"/>
          <w:szCs w:val="32"/>
        </w:rPr>
        <w:t>根据考生的综合考核总成绩情况，择优确定拟录</w:t>
      </w:r>
      <w:r w:rsidRPr="00C124E5">
        <w:rPr>
          <w:rFonts w:ascii="仿宋" w:eastAsia="仿宋" w:hAnsi="仿宋" w:hint="eastAsia"/>
          <w:sz w:val="32"/>
          <w:szCs w:val="32"/>
        </w:rPr>
        <w:t>取名单，并报研究生院审批。</w:t>
      </w:r>
    </w:p>
    <w:p w:rsidR="00F81E45" w:rsidRDefault="00F81E45" w:rsidP="00F81E45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F81E45" w:rsidRDefault="00F81E45" w:rsidP="00F81E45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</w:p>
    <w:p w:rsidR="00F81E45" w:rsidRDefault="00F81E45" w:rsidP="00F81E45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鼓楼临床医学院</w:t>
      </w:r>
    </w:p>
    <w:p w:rsidR="00F81E45" w:rsidRPr="00C124E5" w:rsidRDefault="00F81E45" w:rsidP="00F81E45">
      <w:pPr>
        <w:spacing w:line="52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</w:t>
      </w:r>
      <w:r>
        <w:rPr>
          <w:rFonts w:ascii="仿宋" w:eastAsia="仿宋" w:hAnsi="仿宋"/>
          <w:sz w:val="32"/>
          <w:szCs w:val="32"/>
        </w:rPr>
        <w:t>2018-11-20</w:t>
      </w:r>
    </w:p>
    <w:p w:rsidR="000A7DAE" w:rsidRPr="008E4835" w:rsidRDefault="000A7DAE" w:rsidP="000A7DAE"/>
    <w:sectPr w:rsidR="000A7DAE" w:rsidRPr="008E4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D81" w:rsidRDefault="00F63D81" w:rsidP="008E4835">
      <w:r>
        <w:separator/>
      </w:r>
    </w:p>
  </w:endnote>
  <w:endnote w:type="continuationSeparator" w:id="0">
    <w:p w:rsidR="00F63D81" w:rsidRDefault="00F63D81" w:rsidP="008E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D81" w:rsidRDefault="00F63D81" w:rsidP="008E4835">
      <w:r>
        <w:separator/>
      </w:r>
    </w:p>
  </w:footnote>
  <w:footnote w:type="continuationSeparator" w:id="0">
    <w:p w:rsidR="00F63D81" w:rsidRDefault="00F63D81" w:rsidP="008E4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828D9"/>
    <w:multiLevelType w:val="multilevel"/>
    <w:tmpl w:val="4FF828D9"/>
    <w:lvl w:ilvl="0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2F"/>
    <w:rsid w:val="000A7DAE"/>
    <w:rsid w:val="001B376F"/>
    <w:rsid w:val="002315D3"/>
    <w:rsid w:val="00317A13"/>
    <w:rsid w:val="003201B6"/>
    <w:rsid w:val="003D5F23"/>
    <w:rsid w:val="004C78F3"/>
    <w:rsid w:val="00504E31"/>
    <w:rsid w:val="005964A0"/>
    <w:rsid w:val="005A1413"/>
    <w:rsid w:val="00651F56"/>
    <w:rsid w:val="00842FD4"/>
    <w:rsid w:val="008E4835"/>
    <w:rsid w:val="00A26267"/>
    <w:rsid w:val="00AF4663"/>
    <w:rsid w:val="00AF55BC"/>
    <w:rsid w:val="00BB180B"/>
    <w:rsid w:val="00BD385C"/>
    <w:rsid w:val="00C0282F"/>
    <w:rsid w:val="00C7414E"/>
    <w:rsid w:val="00CA6C14"/>
    <w:rsid w:val="00DC61FD"/>
    <w:rsid w:val="00F429D0"/>
    <w:rsid w:val="00F63D81"/>
    <w:rsid w:val="00F8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8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48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4835"/>
    <w:rPr>
      <w:sz w:val="18"/>
      <w:szCs w:val="18"/>
    </w:rPr>
  </w:style>
  <w:style w:type="paragraph" w:styleId="a6">
    <w:name w:val="List Paragraph"/>
    <w:basedOn w:val="a"/>
    <w:uiPriority w:val="99"/>
    <w:qFormat/>
    <w:rsid w:val="00AF55BC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7">
    <w:name w:val="Plain Text"/>
    <w:basedOn w:val="a"/>
    <w:link w:val="Char2"/>
    <w:qFormat/>
    <w:rsid w:val="00F429D0"/>
    <w:rPr>
      <w:rFonts w:ascii="宋体" w:hAnsi="Courier New"/>
    </w:rPr>
  </w:style>
  <w:style w:type="character" w:customStyle="1" w:styleId="Char2">
    <w:name w:val="纯文本 Char"/>
    <w:basedOn w:val="a0"/>
    <w:link w:val="a7"/>
    <w:rsid w:val="00F429D0"/>
    <w:rPr>
      <w:rFonts w:ascii="宋体" w:hAnsi="Courier New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3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4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48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4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48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E48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E4835"/>
    <w:rPr>
      <w:sz w:val="18"/>
      <w:szCs w:val="18"/>
    </w:rPr>
  </w:style>
  <w:style w:type="paragraph" w:styleId="a6">
    <w:name w:val="List Paragraph"/>
    <w:basedOn w:val="a"/>
    <w:uiPriority w:val="99"/>
    <w:qFormat/>
    <w:rsid w:val="00AF55BC"/>
    <w:pPr>
      <w:ind w:firstLineChars="200" w:firstLine="420"/>
    </w:pPr>
    <w:rPr>
      <w:rFonts w:ascii="Calibri" w:eastAsia="宋体" w:hAnsi="Calibri" w:cs="Times New Roman"/>
      <w:szCs w:val="22"/>
    </w:rPr>
  </w:style>
  <w:style w:type="paragraph" w:styleId="a7">
    <w:name w:val="Plain Text"/>
    <w:basedOn w:val="a"/>
    <w:link w:val="Char2"/>
    <w:qFormat/>
    <w:rsid w:val="00F429D0"/>
    <w:rPr>
      <w:rFonts w:ascii="宋体" w:hAnsi="Courier New"/>
    </w:rPr>
  </w:style>
  <w:style w:type="character" w:customStyle="1" w:styleId="Char2">
    <w:name w:val="纯文本 Char"/>
    <w:basedOn w:val="a0"/>
    <w:link w:val="a7"/>
    <w:rsid w:val="00F429D0"/>
    <w:rPr>
      <w:rFonts w:ascii="宋体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199</Words>
  <Characters>1137</Characters>
  <Application>Microsoft Office Word</Application>
  <DocSecurity>0</DocSecurity>
  <Lines>9</Lines>
  <Paragraphs>2</Paragraphs>
  <ScaleCrop>false</ScaleCrop>
  <Company>http://sdwm.org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深度完美技术论坛</cp:lastModifiedBy>
  <cp:revision>16</cp:revision>
  <dcterms:created xsi:type="dcterms:W3CDTF">2018-11-16T02:45:00Z</dcterms:created>
  <dcterms:modified xsi:type="dcterms:W3CDTF">2018-11-21T07:21:00Z</dcterms:modified>
</cp:coreProperties>
</file>