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E7" w:rsidRPr="00C41C29" w:rsidRDefault="005E29C9">
      <w:pPr>
        <w:jc w:val="center"/>
        <w:rPr>
          <w:rFonts w:ascii="仿宋" w:eastAsia="仿宋" w:hAnsi="仿宋"/>
          <w:b/>
          <w:sz w:val="28"/>
          <w:szCs w:val="28"/>
        </w:rPr>
      </w:pPr>
      <w:r w:rsidRPr="00C41C29">
        <w:rPr>
          <w:rFonts w:ascii="仿宋" w:eastAsia="仿宋" w:hAnsi="仿宋" w:hint="eastAsia"/>
          <w:b/>
          <w:sz w:val="28"/>
          <w:szCs w:val="28"/>
        </w:rPr>
        <w:t>南京医科大学</w:t>
      </w:r>
      <w:r w:rsidR="000856C8" w:rsidRPr="00C41C29">
        <w:rPr>
          <w:rFonts w:ascii="仿宋" w:eastAsia="仿宋" w:hAnsi="仿宋" w:hint="eastAsia"/>
          <w:b/>
          <w:sz w:val="28"/>
          <w:szCs w:val="28"/>
        </w:rPr>
        <w:t>生物医学工程与信息学院</w:t>
      </w:r>
    </w:p>
    <w:p w:rsidR="00EF4DE7" w:rsidRPr="00C41C29" w:rsidRDefault="005E29C9">
      <w:pPr>
        <w:jc w:val="center"/>
        <w:rPr>
          <w:rFonts w:ascii="仿宋" w:eastAsia="仿宋" w:hAnsi="仿宋"/>
          <w:b/>
          <w:sz w:val="28"/>
          <w:szCs w:val="28"/>
        </w:rPr>
      </w:pPr>
      <w:r w:rsidRPr="00C41C29">
        <w:rPr>
          <w:rFonts w:ascii="仿宋" w:eastAsia="仿宋" w:hAnsi="仿宋" w:hint="eastAsia"/>
          <w:b/>
          <w:sz w:val="28"/>
          <w:szCs w:val="28"/>
        </w:rPr>
        <w:t xml:space="preserve"> 201</w:t>
      </w:r>
      <w:r w:rsidR="000856C8" w:rsidRPr="00C41C29">
        <w:rPr>
          <w:rFonts w:ascii="仿宋" w:eastAsia="仿宋" w:hAnsi="仿宋" w:hint="eastAsia"/>
          <w:b/>
          <w:sz w:val="28"/>
          <w:szCs w:val="28"/>
        </w:rPr>
        <w:t>9</w:t>
      </w:r>
      <w:r w:rsidRPr="00C41C29">
        <w:rPr>
          <w:rFonts w:ascii="仿宋" w:eastAsia="仿宋" w:hAnsi="仿宋" w:hint="eastAsia"/>
          <w:b/>
          <w:sz w:val="28"/>
          <w:szCs w:val="28"/>
        </w:rPr>
        <w:t>年“申请-考核”制博士生招生实施细则</w:t>
      </w:r>
    </w:p>
    <w:p w:rsidR="00EF4DE7" w:rsidRPr="00C41C29" w:rsidRDefault="005E29C9" w:rsidP="00851348">
      <w:pPr>
        <w:jc w:val="left"/>
        <w:rPr>
          <w:rFonts w:ascii="仿宋" w:eastAsia="仿宋" w:hAnsi="仿宋"/>
          <w:b/>
          <w:sz w:val="28"/>
          <w:szCs w:val="28"/>
        </w:rPr>
      </w:pPr>
      <w:r w:rsidRPr="00C41C29">
        <w:rPr>
          <w:rFonts w:ascii="仿宋" w:eastAsia="仿宋" w:hAnsi="仿宋" w:hint="eastAsia"/>
          <w:b/>
          <w:sz w:val="28"/>
          <w:szCs w:val="28"/>
        </w:rPr>
        <w:t>一、招生计划</w:t>
      </w:r>
    </w:p>
    <w:p w:rsidR="000856C8" w:rsidRPr="00C41C29" w:rsidRDefault="005E29C9" w:rsidP="00C41C29">
      <w:pPr>
        <w:spacing w:line="520" w:lineRule="exact"/>
        <w:ind w:firstLineChars="181" w:firstLine="507"/>
        <w:rPr>
          <w:rFonts w:ascii="仿宋" w:eastAsia="仿宋" w:hAnsi="仿宋"/>
          <w:sz w:val="28"/>
          <w:szCs w:val="28"/>
        </w:rPr>
      </w:pPr>
      <w:r w:rsidRPr="00C41C29">
        <w:rPr>
          <w:rFonts w:ascii="仿宋" w:eastAsia="仿宋" w:hAnsi="仿宋"/>
          <w:sz w:val="28"/>
          <w:szCs w:val="28"/>
        </w:rPr>
        <w:t>确定实行“申请-</w:t>
      </w:r>
      <w:r w:rsidRPr="00C41C29">
        <w:rPr>
          <w:rFonts w:ascii="仿宋" w:eastAsia="仿宋" w:hAnsi="仿宋" w:hint="eastAsia"/>
          <w:sz w:val="28"/>
          <w:szCs w:val="28"/>
        </w:rPr>
        <w:t>考</w:t>
      </w:r>
      <w:r w:rsidRPr="00C41C29">
        <w:rPr>
          <w:rFonts w:ascii="仿宋" w:eastAsia="仿宋" w:hAnsi="仿宋"/>
          <w:sz w:val="28"/>
          <w:szCs w:val="28"/>
        </w:rPr>
        <w:t>核”制的具体招生计划数和招生导师</w:t>
      </w:r>
      <w:r w:rsidRPr="00C41C29">
        <w:rPr>
          <w:rFonts w:ascii="仿宋" w:eastAsia="仿宋" w:hAnsi="仿宋" w:hint="eastAsia"/>
          <w:sz w:val="28"/>
          <w:szCs w:val="28"/>
        </w:rPr>
        <w:t>以南京医科大学</w:t>
      </w:r>
      <w:r w:rsidR="000856C8" w:rsidRPr="00C41C29">
        <w:rPr>
          <w:rFonts w:ascii="仿宋" w:eastAsia="仿宋" w:hAnsi="仿宋" w:hint="eastAsia"/>
          <w:sz w:val="28"/>
          <w:szCs w:val="28"/>
        </w:rPr>
        <w:t>2019</w:t>
      </w:r>
      <w:r w:rsidRPr="00C41C29">
        <w:rPr>
          <w:rFonts w:ascii="仿宋" w:eastAsia="仿宋" w:hAnsi="仿宋" w:hint="eastAsia"/>
          <w:sz w:val="28"/>
          <w:szCs w:val="28"/>
        </w:rPr>
        <w:t>年度博士研究生招生简章为准</w:t>
      </w:r>
      <w:r w:rsidRPr="00C41C29">
        <w:rPr>
          <w:rFonts w:ascii="仿宋" w:eastAsia="仿宋" w:hAnsi="仿宋"/>
          <w:sz w:val="28"/>
          <w:szCs w:val="28"/>
        </w:rPr>
        <w:t>。</w:t>
      </w:r>
      <w:r w:rsidR="00C41C29">
        <w:rPr>
          <w:rFonts w:ascii="仿宋" w:eastAsia="仿宋" w:hAnsi="仿宋" w:hint="eastAsia"/>
          <w:sz w:val="28"/>
          <w:szCs w:val="28"/>
        </w:rPr>
        <w:t>（</w:t>
      </w:r>
      <w:r w:rsidR="000856C8" w:rsidRPr="00C41C29">
        <w:rPr>
          <w:rFonts w:ascii="仿宋" w:eastAsia="仿宋" w:hAnsi="仿宋" w:hint="eastAsia"/>
          <w:sz w:val="28"/>
          <w:szCs w:val="28"/>
        </w:rPr>
        <w:t>详情参考</w:t>
      </w:r>
      <w:r w:rsidR="00C41C29">
        <w:rPr>
          <w:rFonts w:ascii="仿宋" w:eastAsia="仿宋" w:hAnsi="仿宋" w:hint="eastAsia"/>
          <w:sz w:val="28"/>
          <w:szCs w:val="28"/>
        </w:rPr>
        <w:t>：</w:t>
      </w:r>
      <w:r w:rsidR="000856C8" w:rsidRPr="00C41C29">
        <w:rPr>
          <w:rFonts w:ascii="仿宋" w:eastAsia="仿宋" w:hAnsi="仿宋"/>
          <w:sz w:val="28"/>
          <w:szCs w:val="28"/>
        </w:rPr>
        <w:t>http://yjszs.njmu.edu.cn/0f/e5/c10188a135141/page.htm</w:t>
      </w:r>
      <w:r w:rsidR="000856C8" w:rsidRPr="00C41C29">
        <w:rPr>
          <w:rFonts w:ascii="仿宋" w:eastAsia="仿宋" w:hAnsi="仿宋" w:hint="eastAsia"/>
          <w:sz w:val="28"/>
          <w:szCs w:val="28"/>
        </w:rPr>
        <w:t>）</w:t>
      </w:r>
    </w:p>
    <w:p w:rsidR="00EF4DE7" w:rsidRPr="00C41C29" w:rsidRDefault="005E29C9" w:rsidP="00223D7C">
      <w:pPr>
        <w:spacing w:beforeLines="50" w:line="520" w:lineRule="exact"/>
        <w:outlineLvl w:val="0"/>
        <w:rPr>
          <w:rFonts w:ascii="仿宋" w:eastAsia="仿宋" w:hAnsi="仿宋"/>
          <w:b/>
          <w:sz w:val="28"/>
          <w:szCs w:val="28"/>
        </w:rPr>
      </w:pPr>
      <w:r w:rsidRPr="00C41C29">
        <w:rPr>
          <w:rFonts w:ascii="仿宋" w:eastAsia="仿宋" w:hAnsi="仿宋" w:hint="eastAsia"/>
          <w:b/>
          <w:sz w:val="28"/>
          <w:szCs w:val="28"/>
        </w:rPr>
        <w:t>二、申请条件</w:t>
      </w:r>
      <w:r w:rsidR="0071525A">
        <w:rPr>
          <w:rFonts w:ascii="仿宋" w:eastAsia="仿宋" w:hAnsi="仿宋" w:hint="eastAsia"/>
          <w:b/>
          <w:sz w:val="28"/>
          <w:szCs w:val="28"/>
        </w:rPr>
        <w:t>和工作程序</w:t>
      </w:r>
    </w:p>
    <w:p w:rsidR="00EF4DE7" w:rsidRPr="00C41C29" w:rsidRDefault="005E29C9" w:rsidP="00C41C29">
      <w:pPr>
        <w:spacing w:line="520" w:lineRule="exact"/>
        <w:ind w:firstLineChars="181" w:firstLine="507"/>
        <w:rPr>
          <w:rFonts w:ascii="仿宋" w:eastAsia="仿宋" w:hAnsi="仿宋"/>
          <w:sz w:val="28"/>
          <w:szCs w:val="28"/>
        </w:rPr>
      </w:pPr>
      <w:r w:rsidRPr="00C41C29">
        <w:rPr>
          <w:rFonts w:ascii="仿宋" w:eastAsia="仿宋" w:hAnsi="仿宋" w:hint="eastAsia"/>
          <w:sz w:val="28"/>
          <w:szCs w:val="28"/>
        </w:rPr>
        <w:t>1、申请者须符合《南京医科大学博士研究生招生“申请-考核”制实施办法》中规定的报考条件。</w:t>
      </w:r>
    </w:p>
    <w:p w:rsidR="00EF4DE7" w:rsidRDefault="005E29C9" w:rsidP="00C41C29">
      <w:pPr>
        <w:spacing w:line="520" w:lineRule="exact"/>
        <w:ind w:firstLineChars="181" w:firstLine="507"/>
        <w:rPr>
          <w:rFonts w:ascii="仿宋" w:eastAsia="仿宋" w:hAnsi="仿宋" w:hint="eastAsia"/>
          <w:sz w:val="28"/>
          <w:szCs w:val="28"/>
        </w:rPr>
      </w:pPr>
      <w:r w:rsidRPr="00C41C29">
        <w:rPr>
          <w:rFonts w:ascii="仿宋" w:eastAsia="仿宋" w:hAnsi="仿宋" w:hint="eastAsia"/>
          <w:sz w:val="28"/>
          <w:szCs w:val="28"/>
        </w:rPr>
        <w:t>2、</w:t>
      </w:r>
      <w:r w:rsidR="00CC35C7">
        <w:rPr>
          <w:rFonts w:ascii="仿宋" w:eastAsia="仿宋" w:hAnsi="仿宋" w:hint="eastAsia"/>
          <w:sz w:val="28"/>
          <w:szCs w:val="28"/>
        </w:rPr>
        <w:t>全日制博士生研究生不接受同等学</w:t>
      </w:r>
      <w:r w:rsidR="00C7341C">
        <w:rPr>
          <w:rFonts w:ascii="仿宋" w:eastAsia="仿宋" w:hAnsi="仿宋" w:hint="eastAsia"/>
          <w:sz w:val="28"/>
          <w:szCs w:val="28"/>
        </w:rPr>
        <w:t>力</w:t>
      </w:r>
      <w:r w:rsidR="00CC35C7">
        <w:rPr>
          <w:rFonts w:ascii="仿宋" w:eastAsia="仿宋" w:hAnsi="仿宋" w:hint="eastAsia"/>
          <w:sz w:val="28"/>
          <w:szCs w:val="28"/>
        </w:rPr>
        <w:t>考生。</w:t>
      </w:r>
    </w:p>
    <w:p w:rsidR="000A42AA" w:rsidRPr="00C41C29" w:rsidRDefault="000A42AA" w:rsidP="00C41C29">
      <w:pPr>
        <w:spacing w:line="520" w:lineRule="exact"/>
        <w:ind w:firstLineChars="181" w:firstLine="507"/>
        <w:rPr>
          <w:rFonts w:ascii="仿宋" w:eastAsia="仿宋" w:hAnsi="仿宋"/>
          <w:sz w:val="28"/>
          <w:szCs w:val="28"/>
        </w:rPr>
      </w:pPr>
      <w:r>
        <w:rPr>
          <w:rFonts w:ascii="仿宋" w:eastAsia="仿宋" w:hAnsi="仿宋" w:hint="eastAsia"/>
          <w:sz w:val="28"/>
          <w:szCs w:val="28"/>
        </w:rPr>
        <w:t>3、工作程序</w:t>
      </w:r>
    </w:p>
    <w:p w:rsidR="00EF4DE7" w:rsidRPr="00C41C29" w:rsidRDefault="005E29C9">
      <w:pPr>
        <w:spacing w:line="520" w:lineRule="exact"/>
        <w:ind w:firstLine="630"/>
        <w:rPr>
          <w:rFonts w:ascii="仿宋" w:eastAsia="仿宋" w:hAnsi="仿宋"/>
          <w:sz w:val="28"/>
          <w:szCs w:val="28"/>
        </w:rPr>
      </w:pPr>
      <w:r w:rsidRPr="00C41C29">
        <w:rPr>
          <w:rFonts w:ascii="仿宋" w:eastAsia="仿宋" w:hAnsi="仿宋" w:hint="eastAsia"/>
          <w:sz w:val="28"/>
          <w:szCs w:val="28"/>
        </w:rPr>
        <w:t>1</w:t>
      </w:r>
      <w:r w:rsidR="00BC1E93">
        <w:rPr>
          <w:rFonts w:ascii="仿宋" w:eastAsia="仿宋" w:hAnsi="仿宋" w:hint="eastAsia"/>
          <w:sz w:val="28"/>
          <w:szCs w:val="28"/>
        </w:rPr>
        <w:t>）</w:t>
      </w:r>
      <w:r w:rsidRPr="00C41C29">
        <w:rPr>
          <w:rFonts w:ascii="仿宋" w:eastAsia="仿宋" w:hAnsi="仿宋" w:hint="eastAsia"/>
          <w:sz w:val="28"/>
          <w:szCs w:val="28"/>
        </w:rPr>
        <w:t>资格初审</w:t>
      </w:r>
    </w:p>
    <w:p w:rsidR="00EF4DE7" w:rsidRPr="00C41C29" w:rsidRDefault="005E29C9">
      <w:pPr>
        <w:spacing w:line="520" w:lineRule="exact"/>
        <w:ind w:firstLine="630"/>
        <w:rPr>
          <w:rFonts w:ascii="仿宋" w:eastAsia="仿宋" w:hAnsi="仿宋"/>
          <w:sz w:val="28"/>
          <w:szCs w:val="28"/>
        </w:rPr>
      </w:pPr>
      <w:r w:rsidRPr="00C41C29">
        <w:rPr>
          <w:rFonts w:ascii="仿宋" w:eastAsia="仿宋" w:hAnsi="仿宋" w:hint="eastAsia"/>
          <w:sz w:val="28"/>
          <w:szCs w:val="28"/>
        </w:rPr>
        <w:t>学院</w:t>
      </w:r>
      <w:r w:rsidR="00D21B53">
        <w:rPr>
          <w:rFonts w:ascii="仿宋" w:eastAsia="仿宋" w:hAnsi="仿宋" w:hint="eastAsia"/>
          <w:sz w:val="28"/>
          <w:szCs w:val="28"/>
        </w:rPr>
        <w:t>组织专家</w:t>
      </w:r>
      <w:r w:rsidRPr="00C41C29">
        <w:rPr>
          <w:rFonts w:ascii="仿宋" w:eastAsia="仿宋" w:hAnsi="仿宋" w:hint="eastAsia"/>
          <w:sz w:val="28"/>
          <w:szCs w:val="28"/>
        </w:rPr>
        <w:t>对考生所提交的书面申请材料进行初审，初审内容包括：报考资格、基本素质和科研潜质。</w:t>
      </w:r>
    </w:p>
    <w:p w:rsidR="00EF4DE7" w:rsidRPr="00C41C29" w:rsidRDefault="005E29C9">
      <w:pPr>
        <w:spacing w:line="520" w:lineRule="exact"/>
        <w:ind w:firstLine="630"/>
        <w:rPr>
          <w:rFonts w:ascii="仿宋" w:eastAsia="仿宋" w:hAnsi="仿宋"/>
          <w:sz w:val="28"/>
          <w:szCs w:val="28"/>
        </w:rPr>
      </w:pPr>
      <w:r w:rsidRPr="00C41C29">
        <w:rPr>
          <w:rFonts w:ascii="仿宋" w:eastAsia="仿宋" w:hAnsi="仿宋" w:hint="eastAsia"/>
          <w:sz w:val="28"/>
          <w:szCs w:val="28"/>
        </w:rPr>
        <w:t>初审通过名单经学院招生工作领导小组批准后，在学院网站主页公布。</w:t>
      </w:r>
    </w:p>
    <w:p w:rsidR="00EF4DE7" w:rsidRDefault="00BC1E93" w:rsidP="00BC1E93">
      <w:pPr>
        <w:spacing w:line="520" w:lineRule="exact"/>
        <w:ind w:left="630"/>
        <w:rPr>
          <w:rFonts w:ascii="仿宋" w:eastAsia="仿宋" w:hAnsi="仿宋"/>
          <w:sz w:val="28"/>
          <w:szCs w:val="28"/>
        </w:rPr>
      </w:pPr>
      <w:r>
        <w:rPr>
          <w:rFonts w:ascii="仿宋" w:eastAsia="仿宋" w:hAnsi="仿宋" w:hint="eastAsia"/>
          <w:sz w:val="28"/>
          <w:szCs w:val="28"/>
        </w:rPr>
        <w:t>2）</w:t>
      </w:r>
      <w:r w:rsidR="005E29C9" w:rsidRPr="00C41C29">
        <w:rPr>
          <w:rFonts w:ascii="仿宋" w:eastAsia="仿宋" w:hAnsi="仿宋" w:hint="eastAsia"/>
          <w:sz w:val="28"/>
          <w:szCs w:val="28"/>
        </w:rPr>
        <w:t>综合考核</w:t>
      </w:r>
    </w:p>
    <w:p w:rsidR="00B510E8" w:rsidRPr="00C41C29" w:rsidRDefault="00B510E8" w:rsidP="00B510E8">
      <w:pPr>
        <w:spacing w:line="520" w:lineRule="exact"/>
        <w:ind w:left="630"/>
        <w:rPr>
          <w:rFonts w:ascii="仿宋" w:eastAsia="仿宋" w:hAnsi="仿宋"/>
          <w:sz w:val="28"/>
          <w:szCs w:val="28"/>
        </w:rPr>
      </w:pPr>
      <w:r>
        <w:rPr>
          <w:rFonts w:ascii="仿宋" w:eastAsia="仿宋" w:hAnsi="仿宋" w:hint="eastAsia"/>
          <w:sz w:val="28"/>
          <w:szCs w:val="28"/>
        </w:rPr>
        <w:t>综合考核由学院研究生招生工作小组负责组织专家对考生的学科背景、理论基础、专业基础、外语水平、思维能力、创新能力等进行全面考核。</w:t>
      </w:r>
    </w:p>
    <w:p w:rsidR="00EF4DE7" w:rsidRPr="00C41C29" w:rsidRDefault="005E29C9" w:rsidP="00C41C29">
      <w:pPr>
        <w:spacing w:line="520" w:lineRule="exact"/>
        <w:ind w:firstLineChars="200" w:firstLine="560"/>
        <w:rPr>
          <w:rFonts w:ascii="仿宋" w:eastAsia="仿宋" w:hAnsi="仿宋"/>
          <w:sz w:val="28"/>
          <w:szCs w:val="28"/>
        </w:rPr>
      </w:pPr>
      <w:r w:rsidRPr="00C41C29">
        <w:rPr>
          <w:rFonts w:ascii="仿宋" w:eastAsia="仿宋" w:hAnsi="仿宋" w:hint="eastAsia"/>
          <w:sz w:val="28"/>
          <w:szCs w:val="28"/>
        </w:rPr>
        <w:t>(1)综合笔试（满分100分）</w:t>
      </w:r>
    </w:p>
    <w:p w:rsidR="00EF4DE7" w:rsidRPr="00C41C29" w:rsidRDefault="005E29C9">
      <w:pPr>
        <w:spacing w:line="520" w:lineRule="exact"/>
        <w:rPr>
          <w:rFonts w:ascii="仿宋" w:eastAsia="仿宋" w:hAnsi="仿宋"/>
          <w:sz w:val="28"/>
          <w:szCs w:val="28"/>
        </w:rPr>
      </w:pPr>
      <w:r w:rsidRPr="00C41C29">
        <w:rPr>
          <w:rFonts w:ascii="仿宋" w:eastAsia="仿宋" w:hAnsi="仿宋" w:hint="eastAsia"/>
          <w:sz w:val="28"/>
          <w:szCs w:val="28"/>
        </w:rPr>
        <w:t xml:space="preserve">    形式：闭卷，时间3小时。</w:t>
      </w:r>
    </w:p>
    <w:p w:rsidR="00EF4DE7" w:rsidRPr="00C41C29" w:rsidRDefault="005E29C9">
      <w:pPr>
        <w:spacing w:line="520" w:lineRule="exact"/>
        <w:ind w:firstLine="640"/>
        <w:rPr>
          <w:rFonts w:ascii="仿宋" w:eastAsia="仿宋" w:hAnsi="仿宋"/>
          <w:sz w:val="28"/>
          <w:szCs w:val="28"/>
        </w:rPr>
      </w:pPr>
      <w:r w:rsidRPr="00C41C29">
        <w:rPr>
          <w:rFonts w:ascii="仿宋" w:eastAsia="仿宋" w:hAnsi="仿宋" w:hint="eastAsia"/>
          <w:sz w:val="28"/>
          <w:szCs w:val="28"/>
        </w:rPr>
        <w:t>内容：①专业外语测试（</w:t>
      </w:r>
      <w:r w:rsidR="00DF774D" w:rsidRPr="00C41C29">
        <w:rPr>
          <w:rFonts w:ascii="仿宋" w:eastAsia="仿宋" w:hAnsi="仿宋" w:hint="eastAsia"/>
          <w:sz w:val="28"/>
          <w:szCs w:val="28"/>
        </w:rPr>
        <w:t>满分</w:t>
      </w:r>
      <w:r w:rsidR="00DF774D">
        <w:rPr>
          <w:rFonts w:ascii="仿宋" w:eastAsia="仿宋" w:hAnsi="仿宋" w:hint="eastAsia"/>
          <w:sz w:val="28"/>
          <w:szCs w:val="28"/>
        </w:rPr>
        <w:t>5</w:t>
      </w:r>
      <w:r w:rsidR="00DF774D" w:rsidRPr="00C41C29">
        <w:rPr>
          <w:rFonts w:ascii="仿宋" w:eastAsia="仿宋" w:hAnsi="仿宋" w:hint="eastAsia"/>
          <w:sz w:val="28"/>
          <w:szCs w:val="28"/>
        </w:rPr>
        <w:t>0分</w:t>
      </w:r>
      <w:r w:rsidRPr="00C41C29">
        <w:rPr>
          <w:rFonts w:ascii="仿宋" w:eastAsia="仿宋" w:hAnsi="仿宋" w:hint="eastAsia"/>
          <w:sz w:val="28"/>
          <w:szCs w:val="28"/>
        </w:rPr>
        <w:t>）：主要考核考生阅读和翻译</w:t>
      </w:r>
      <w:r w:rsidR="00EC0FE7">
        <w:rPr>
          <w:rFonts w:ascii="仿宋" w:eastAsia="仿宋" w:hAnsi="仿宋" w:hint="eastAsia"/>
          <w:sz w:val="28"/>
          <w:szCs w:val="28"/>
        </w:rPr>
        <w:t>与报考研究方向相关的</w:t>
      </w:r>
      <w:r w:rsidRPr="00C41C29">
        <w:rPr>
          <w:rFonts w:ascii="仿宋" w:eastAsia="仿宋" w:hAnsi="仿宋" w:hint="eastAsia"/>
          <w:sz w:val="28"/>
          <w:szCs w:val="28"/>
        </w:rPr>
        <w:t>外文文献的水平；②专业课测试（</w:t>
      </w:r>
      <w:r w:rsidR="00DF774D" w:rsidRPr="00C41C29">
        <w:rPr>
          <w:rFonts w:ascii="仿宋" w:eastAsia="仿宋" w:hAnsi="仿宋" w:hint="eastAsia"/>
          <w:sz w:val="28"/>
          <w:szCs w:val="28"/>
        </w:rPr>
        <w:t>满分</w:t>
      </w:r>
      <w:r w:rsidR="00DF774D">
        <w:rPr>
          <w:rFonts w:ascii="仿宋" w:eastAsia="仿宋" w:hAnsi="仿宋" w:hint="eastAsia"/>
          <w:sz w:val="28"/>
          <w:szCs w:val="28"/>
        </w:rPr>
        <w:t>5</w:t>
      </w:r>
      <w:r w:rsidR="00DF774D" w:rsidRPr="00C41C29">
        <w:rPr>
          <w:rFonts w:ascii="仿宋" w:eastAsia="仿宋" w:hAnsi="仿宋" w:hint="eastAsia"/>
          <w:sz w:val="28"/>
          <w:szCs w:val="28"/>
        </w:rPr>
        <w:t>0分</w:t>
      </w:r>
      <w:r w:rsidRPr="00C41C29">
        <w:rPr>
          <w:rFonts w:ascii="仿宋" w:eastAsia="仿宋" w:hAnsi="仿宋" w:hint="eastAsia"/>
          <w:sz w:val="28"/>
          <w:szCs w:val="28"/>
        </w:rPr>
        <w:t>）：考核题型为问答题</w:t>
      </w:r>
      <w:r w:rsidR="004C7ABB">
        <w:rPr>
          <w:rFonts w:ascii="仿宋" w:eastAsia="仿宋" w:hAnsi="仿宋" w:hint="eastAsia"/>
          <w:sz w:val="28"/>
          <w:szCs w:val="28"/>
        </w:rPr>
        <w:t>或设计题</w:t>
      </w:r>
      <w:r w:rsidRPr="00C41C29">
        <w:rPr>
          <w:rFonts w:ascii="仿宋" w:eastAsia="仿宋" w:hAnsi="仿宋" w:hint="eastAsia"/>
          <w:sz w:val="28"/>
          <w:szCs w:val="28"/>
        </w:rPr>
        <w:t>，主要考核考生所报考二级学科范</w:t>
      </w:r>
      <w:r w:rsidRPr="00C41C29">
        <w:rPr>
          <w:rFonts w:ascii="仿宋" w:eastAsia="仿宋" w:hAnsi="仿宋" w:hint="eastAsia"/>
          <w:sz w:val="28"/>
          <w:szCs w:val="28"/>
        </w:rPr>
        <w:lastRenderedPageBreak/>
        <w:t>围内基础知识和专业知识掌握程度</w:t>
      </w:r>
      <w:r w:rsidR="002303B6">
        <w:rPr>
          <w:rFonts w:ascii="仿宋" w:eastAsia="仿宋" w:hAnsi="仿宋" w:hint="eastAsia"/>
          <w:sz w:val="28"/>
          <w:szCs w:val="28"/>
        </w:rPr>
        <w:t>，根据考生报考方向选择，</w:t>
      </w:r>
      <w:r w:rsidR="004C7ABB">
        <w:rPr>
          <w:rFonts w:ascii="仿宋" w:eastAsia="仿宋" w:hAnsi="仿宋" w:hint="eastAsia"/>
          <w:sz w:val="28"/>
          <w:szCs w:val="28"/>
        </w:rPr>
        <w:t>包括医学基础、物理、化学、材料或电子等学科；生物医学材料、生物信息学、智能医疗器械、仪器分析、模式识别等科目</w:t>
      </w:r>
      <w:r w:rsidR="002303B6">
        <w:rPr>
          <w:rFonts w:ascii="仿宋" w:eastAsia="仿宋" w:hAnsi="仿宋" w:hint="eastAsia"/>
          <w:sz w:val="28"/>
          <w:szCs w:val="28"/>
        </w:rPr>
        <w:t>。</w:t>
      </w:r>
    </w:p>
    <w:p w:rsidR="00EF4DE7" w:rsidRPr="00C41C29" w:rsidRDefault="005E29C9">
      <w:pPr>
        <w:spacing w:line="520" w:lineRule="exact"/>
        <w:rPr>
          <w:rFonts w:ascii="仿宋" w:eastAsia="仿宋" w:hAnsi="仿宋"/>
          <w:sz w:val="28"/>
          <w:szCs w:val="28"/>
        </w:rPr>
      </w:pPr>
      <w:r w:rsidRPr="00C41C29">
        <w:rPr>
          <w:rFonts w:ascii="仿宋" w:eastAsia="仿宋" w:hAnsi="仿宋" w:hint="eastAsia"/>
          <w:sz w:val="28"/>
          <w:szCs w:val="28"/>
        </w:rPr>
        <w:t xml:space="preserve">    (2)综合能力考核（满分100分）</w:t>
      </w:r>
    </w:p>
    <w:p w:rsidR="00EF4DE7" w:rsidRPr="00C41C29" w:rsidRDefault="005E29C9">
      <w:pPr>
        <w:spacing w:line="520" w:lineRule="exact"/>
        <w:rPr>
          <w:rFonts w:ascii="仿宋" w:eastAsia="仿宋" w:hAnsi="仿宋"/>
          <w:sz w:val="28"/>
          <w:szCs w:val="28"/>
        </w:rPr>
      </w:pPr>
      <w:r w:rsidRPr="00C41C29">
        <w:rPr>
          <w:rFonts w:ascii="仿宋" w:eastAsia="仿宋" w:hAnsi="仿宋" w:hint="eastAsia"/>
          <w:sz w:val="28"/>
          <w:szCs w:val="28"/>
        </w:rPr>
        <w:t xml:space="preserve">    形式：开放性，时间</w:t>
      </w:r>
      <w:r w:rsidR="005F4FE2">
        <w:rPr>
          <w:rFonts w:ascii="仿宋" w:eastAsia="仿宋" w:hAnsi="仿宋" w:hint="eastAsia"/>
          <w:sz w:val="28"/>
          <w:szCs w:val="28"/>
        </w:rPr>
        <w:t>5</w:t>
      </w:r>
      <w:r w:rsidRPr="00C41C29">
        <w:rPr>
          <w:rFonts w:ascii="仿宋" w:eastAsia="仿宋" w:hAnsi="仿宋" w:hint="eastAsia"/>
          <w:sz w:val="28"/>
          <w:szCs w:val="28"/>
        </w:rPr>
        <w:t>天内完成。</w:t>
      </w:r>
    </w:p>
    <w:p w:rsidR="00EF4DE7" w:rsidRPr="00C41C29" w:rsidRDefault="005E29C9">
      <w:pPr>
        <w:spacing w:line="520" w:lineRule="exact"/>
        <w:rPr>
          <w:rFonts w:ascii="仿宋" w:eastAsia="仿宋" w:hAnsi="仿宋"/>
          <w:sz w:val="28"/>
          <w:szCs w:val="28"/>
        </w:rPr>
      </w:pPr>
      <w:r w:rsidRPr="00C41C29">
        <w:rPr>
          <w:rFonts w:ascii="仿宋" w:eastAsia="仿宋" w:hAnsi="仿宋" w:hint="eastAsia"/>
          <w:sz w:val="28"/>
          <w:szCs w:val="28"/>
        </w:rPr>
        <w:t xml:space="preserve">    内容：</w:t>
      </w:r>
      <w:r w:rsidR="00D3689C">
        <w:rPr>
          <w:rFonts w:ascii="仿宋" w:eastAsia="仿宋" w:hAnsi="仿宋" w:hint="eastAsia"/>
          <w:sz w:val="28"/>
          <w:szCs w:val="28"/>
        </w:rPr>
        <w:t>主要考核考生的综合科研思维能力和专业基础知识的应用能力。考生通过</w:t>
      </w:r>
      <w:r w:rsidRPr="00C41C29">
        <w:rPr>
          <w:rFonts w:ascii="仿宋" w:eastAsia="仿宋" w:hAnsi="仿宋" w:hint="eastAsia"/>
          <w:sz w:val="28"/>
          <w:szCs w:val="28"/>
        </w:rPr>
        <w:t>阅读文献，撰写报考导师指定内容的科研设计</w:t>
      </w:r>
      <w:r w:rsidR="00CD628E">
        <w:rPr>
          <w:rFonts w:ascii="仿宋" w:eastAsia="仿宋" w:hAnsi="仿宋" w:hint="eastAsia"/>
          <w:sz w:val="28"/>
          <w:szCs w:val="28"/>
        </w:rPr>
        <w:t>。</w:t>
      </w:r>
    </w:p>
    <w:p w:rsidR="00AA0B1F" w:rsidRDefault="005E29C9">
      <w:pPr>
        <w:spacing w:line="520" w:lineRule="exact"/>
        <w:rPr>
          <w:rFonts w:ascii="仿宋" w:eastAsia="仿宋" w:hAnsi="仿宋"/>
          <w:sz w:val="28"/>
          <w:szCs w:val="28"/>
        </w:rPr>
      </w:pPr>
      <w:r w:rsidRPr="00C41C29">
        <w:rPr>
          <w:rFonts w:ascii="仿宋" w:eastAsia="仿宋" w:hAnsi="仿宋" w:hint="eastAsia"/>
          <w:sz w:val="28"/>
          <w:szCs w:val="28"/>
        </w:rPr>
        <w:t xml:space="preserve">    报考导师根据考生提交的科研设计，填写综合能力考核评分表，对考生进行评分。综合能力考核合格线：60分。综合能力考核不合格者，不予录取。    </w:t>
      </w:r>
    </w:p>
    <w:p w:rsidR="00EF4DE7" w:rsidRPr="00C41C29" w:rsidRDefault="00D3689C">
      <w:pPr>
        <w:spacing w:line="520" w:lineRule="exact"/>
        <w:rPr>
          <w:rFonts w:ascii="仿宋" w:eastAsia="仿宋" w:hAnsi="仿宋"/>
          <w:sz w:val="28"/>
          <w:szCs w:val="28"/>
        </w:rPr>
      </w:pPr>
      <w:r>
        <w:rPr>
          <w:rFonts w:ascii="仿宋" w:eastAsia="仿宋" w:hAnsi="仿宋" w:hint="eastAsia"/>
          <w:sz w:val="28"/>
          <w:szCs w:val="28"/>
        </w:rPr>
        <w:t xml:space="preserve">    </w:t>
      </w:r>
      <w:r w:rsidR="004E4CF2">
        <w:rPr>
          <w:rFonts w:ascii="仿宋" w:eastAsia="仿宋" w:hAnsi="仿宋" w:hint="eastAsia"/>
          <w:sz w:val="28"/>
          <w:szCs w:val="28"/>
        </w:rPr>
        <w:t xml:space="preserve"> </w:t>
      </w:r>
      <w:r w:rsidR="005E29C9" w:rsidRPr="00C41C29">
        <w:rPr>
          <w:rFonts w:ascii="仿宋" w:eastAsia="仿宋" w:hAnsi="仿宋" w:hint="eastAsia"/>
          <w:sz w:val="28"/>
          <w:szCs w:val="28"/>
        </w:rPr>
        <w:t>(3)综合答辩（满分100分）</w:t>
      </w:r>
    </w:p>
    <w:p w:rsidR="00EF4DE7" w:rsidRPr="00C41C29" w:rsidRDefault="005E29C9">
      <w:pPr>
        <w:spacing w:line="520" w:lineRule="exact"/>
        <w:rPr>
          <w:rFonts w:ascii="仿宋" w:eastAsia="仿宋" w:hAnsi="仿宋"/>
          <w:sz w:val="28"/>
          <w:szCs w:val="28"/>
        </w:rPr>
      </w:pPr>
      <w:r w:rsidRPr="00C41C29">
        <w:rPr>
          <w:rFonts w:ascii="仿宋" w:eastAsia="仿宋" w:hAnsi="仿宋" w:hint="eastAsia"/>
          <w:sz w:val="28"/>
          <w:szCs w:val="28"/>
        </w:rPr>
        <w:t xml:space="preserve">    形式：学院组织成立综合答辩专家小组（不少于5位</w:t>
      </w:r>
      <w:r w:rsidR="006701EF">
        <w:rPr>
          <w:rFonts w:ascii="仿宋" w:eastAsia="仿宋" w:hAnsi="仿宋" w:hint="eastAsia"/>
          <w:sz w:val="28"/>
          <w:szCs w:val="28"/>
        </w:rPr>
        <w:t>博士生导师</w:t>
      </w:r>
      <w:r w:rsidRPr="00C41C29">
        <w:rPr>
          <w:rFonts w:ascii="仿宋" w:eastAsia="仿宋" w:hAnsi="仿宋" w:hint="eastAsia"/>
          <w:sz w:val="28"/>
          <w:szCs w:val="28"/>
        </w:rPr>
        <w:t>）对考生逐一考核，考生准备幻灯</w:t>
      </w:r>
      <w:r w:rsidR="007E6714">
        <w:rPr>
          <w:rFonts w:ascii="仿宋" w:eastAsia="仿宋" w:hAnsi="仿宋" w:hint="eastAsia"/>
          <w:sz w:val="28"/>
          <w:szCs w:val="28"/>
        </w:rPr>
        <w:t>片</w:t>
      </w:r>
      <w:r w:rsidRPr="00C41C29">
        <w:rPr>
          <w:rFonts w:ascii="仿宋" w:eastAsia="仿宋" w:hAnsi="仿宋" w:hint="eastAsia"/>
          <w:sz w:val="28"/>
          <w:szCs w:val="28"/>
        </w:rPr>
        <w:t>汇报，每人不少于</w:t>
      </w:r>
      <w:r w:rsidR="00F63890">
        <w:rPr>
          <w:rFonts w:ascii="仿宋" w:eastAsia="仿宋" w:hAnsi="仿宋" w:hint="eastAsia"/>
          <w:sz w:val="28"/>
          <w:szCs w:val="28"/>
        </w:rPr>
        <w:t>20</w:t>
      </w:r>
      <w:r w:rsidRPr="00C41C29">
        <w:rPr>
          <w:rFonts w:ascii="仿宋" w:eastAsia="仿宋" w:hAnsi="仿宋" w:hint="eastAsia"/>
          <w:sz w:val="28"/>
          <w:szCs w:val="28"/>
        </w:rPr>
        <w:t>分钟。</w:t>
      </w:r>
    </w:p>
    <w:p w:rsidR="00EF4DE7" w:rsidRDefault="005E29C9" w:rsidP="00C41C29">
      <w:pPr>
        <w:spacing w:line="520" w:lineRule="exact"/>
        <w:ind w:firstLineChars="200" w:firstLine="560"/>
        <w:rPr>
          <w:rFonts w:ascii="仿宋" w:eastAsia="仿宋" w:hAnsi="仿宋"/>
          <w:sz w:val="28"/>
          <w:szCs w:val="28"/>
        </w:rPr>
      </w:pPr>
      <w:r w:rsidRPr="00C41C29">
        <w:rPr>
          <w:rFonts w:ascii="仿宋" w:eastAsia="仿宋" w:hAnsi="仿宋" w:hint="eastAsia"/>
          <w:sz w:val="28"/>
          <w:szCs w:val="28"/>
        </w:rPr>
        <w:t>内容：</w:t>
      </w:r>
      <w:r w:rsidRPr="00C41C29">
        <w:rPr>
          <w:rFonts w:ascii="仿宋" w:eastAsia="仿宋" w:hAnsi="仿宋"/>
          <w:sz w:val="28"/>
          <w:szCs w:val="28"/>
        </w:rPr>
        <w:t>重点考核考生</w:t>
      </w:r>
      <w:r w:rsidR="003F5D5B">
        <w:rPr>
          <w:rFonts w:ascii="仿宋" w:eastAsia="仿宋" w:hAnsi="仿宋" w:hint="eastAsia"/>
          <w:sz w:val="28"/>
          <w:szCs w:val="28"/>
        </w:rPr>
        <w:t>对报考学科前沿知识和最新研究动态的掌握情况，以及未来个人研究方向的规划、分析和设计</w:t>
      </w:r>
      <w:r w:rsidRPr="00C41C29">
        <w:rPr>
          <w:rFonts w:ascii="仿宋" w:eastAsia="仿宋" w:hAnsi="仿宋"/>
          <w:sz w:val="28"/>
          <w:szCs w:val="28"/>
        </w:rPr>
        <w:t>和是否具备博士生培养的潜能和综合素质。</w:t>
      </w:r>
    </w:p>
    <w:p w:rsidR="008419DC" w:rsidRPr="00C41C29" w:rsidRDefault="008419DC" w:rsidP="00C41C29">
      <w:pPr>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Pr="00C41C29">
        <w:rPr>
          <w:rFonts w:ascii="仿宋" w:eastAsia="仿宋" w:hAnsi="仿宋" w:hint="eastAsia"/>
          <w:sz w:val="28"/>
          <w:szCs w:val="28"/>
        </w:rPr>
        <w:t>(</w:t>
      </w:r>
      <w:r>
        <w:rPr>
          <w:rFonts w:ascii="仿宋" w:eastAsia="仿宋" w:hAnsi="仿宋" w:hint="eastAsia"/>
          <w:sz w:val="28"/>
          <w:szCs w:val="28"/>
        </w:rPr>
        <w:t>4</w:t>
      </w:r>
      <w:r w:rsidRPr="00C41C29">
        <w:rPr>
          <w:rFonts w:ascii="仿宋" w:eastAsia="仿宋" w:hAnsi="仿宋" w:hint="eastAsia"/>
          <w:sz w:val="28"/>
          <w:szCs w:val="28"/>
        </w:rPr>
        <w:t>)</w:t>
      </w:r>
      <w:r>
        <w:rPr>
          <w:rFonts w:ascii="仿宋" w:eastAsia="仿宋" w:hAnsi="仿宋" w:hint="eastAsia"/>
          <w:sz w:val="28"/>
          <w:szCs w:val="28"/>
        </w:rPr>
        <w:t>综合成绩=笔试成绩*20%+能力考核成绩*50%+综合答辩成绩*30%</w:t>
      </w:r>
    </w:p>
    <w:p w:rsidR="00EF4DE7" w:rsidRPr="00C41C29" w:rsidRDefault="005E29C9">
      <w:pPr>
        <w:spacing w:line="520" w:lineRule="exact"/>
        <w:ind w:firstLine="630"/>
        <w:rPr>
          <w:rFonts w:ascii="仿宋" w:eastAsia="仿宋" w:hAnsi="仿宋"/>
          <w:sz w:val="28"/>
          <w:szCs w:val="28"/>
        </w:rPr>
      </w:pPr>
      <w:r w:rsidRPr="00C41C29">
        <w:rPr>
          <w:rFonts w:ascii="仿宋" w:eastAsia="仿宋" w:hAnsi="仿宋" w:hint="eastAsia"/>
          <w:sz w:val="28"/>
          <w:szCs w:val="28"/>
        </w:rPr>
        <w:t>3</w:t>
      </w:r>
      <w:r w:rsidR="00D3689C">
        <w:rPr>
          <w:rFonts w:ascii="仿宋" w:eastAsia="仿宋" w:hAnsi="仿宋" w:hint="eastAsia"/>
          <w:sz w:val="28"/>
          <w:szCs w:val="28"/>
        </w:rPr>
        <w:t>）</w:t>
      </w:r>
      <w:r w:rsidRPr="00C41C29">
        <w:rPr>
          <w:rFonts w:ascii="仿宋" w:eastAsia="仿宋" w:hAnsi="仿宋" w:hint="eastAsia"/>
          <w:sz w:val="28"/>
          <w:szCs w:val="28"/>
        </w:rPr>
        <w:t>录取工作</w:t>
      </w:r>
    </w:p>
    <w:p w:rsidR="00EF4DE7" w:rsidRPr="00C41C29" w:rsidRDefault="005E29C9">
      <w:pPr>
        <w:spacing w:line="520" w:lineRule="exact"/>
        <w:ind w:firstLine="630"/>
        <w:rPr>
          <w:rFonts w:ascii="仿宋" w:eastAsia="仿宋" w:hAnsi="仿宋"/>
          <w:sz w:val="28"/>
          <w:szCs w:val="28"/>
        </w:rPr>
      </w:pPr>
      <w:r w:rsidRPr="00C41C29">
        <w:rPr>
          <w:rFonts w:ascii="仿宋" w:eastAsia="仿宋" w:hAnsi="仿宋" w:hint="eastAsia"/>
          <w:sz w:val="28"/>
          <w:szCs w:val="28"/>
        </w:rPr>
        <w:t>(1)</w:t>
      </w:r>
      <w:r w:rsidRPr="00C41C29">
        <w:rPr>
          <w:rFonts w:ascii="仿宋" w:eastAsia="仿宋" w:hAnsi="仿宋"/>
          <w:sz w:val="28"/>
          <w:szCs w:val="28"/>
        </w:rPr>
        <w:t>学院研究生招生工作领导小组</w:t>
      </w:r>
      <w:r w:rsidRPr="00C41C29">
        <w:rPr>
          <w:rFonts w:ascii="仿宋" w:eastAsia="仿宋" w:hAnsi="仿宋" w:hint="eastAsia"/>
          <w:sz w:val="28"/>
          <w:szCs w:val="28"/>
        </w:rPr>
        <w:t>根据综合考核情况</w:t>
      </w:r>
      <w:r w:rsidRPr="00C41C29">
        <w:rPr>
          <w:rFonts w:ascii="仿宋" w:eastAsia="仿宋" w:hAnsi="仿宋" w:cs="宋体"/>
          <w:kern w:val="0"/>
          <w:sz w:val="28"/>
          <w:szCs w:val="28"/>
        </w:rPr>
        <w:t>，</w:t>
      </w:r>
      <w:r w:rsidRPr="00C41C29">
        <w:rPr>
          <w:rFonts w:ascii="仿宋" w:eastAsia="仿宋" w:hAnsi="仿宋" w:cs="宋体" w:hint="eastAsia"/>
          <w:kern w:val="0"/>
          <w:sz w:val="28"/>
          <w:szCs w:val="28"/>
        </w:rPr>
        <w:t>按照择优录取的原则，</w:t>
      </w:r>
      <w:r w:rsidRPr="00C41C29">
        <w:rPr>
          <w:rFonts w:ascii="仿宋" w:eastAsia="仿宋" w:hAnsi="仿宋"/>
          <w:sz w:val="28"/>
          <w:szCs w:val="28"/>
        </w:rPr>
        <w:t>审议</w:t>
      </w:r>
      <w:r w:rsidRPr="00C41C29">
        <w:rPr>
          <w:rFonts w:ascii="仿宋" w:eastAsia="仿宋" w:hAnsi="仿宋" w:cs="宋体"/>
          <w:kern w:val="0"/>
          <w:sz w:val="28"/>
          <w:szCs w:val="28"/>
        </w:rPr>
        <w:t>确定拟录</w:t>
      </w:r>
      <w:r w:rsidRPr="00C41C29">
        <w:rPr>
          <w:rFonts w:ascii="仿宋" w:eastAsia="仿宋" w:hAnsi="仿宋"/>
          <w:sz w:val="28"/>
          <w:szCs w:val="28"/>
        </w:rPr>
        <w:t>取名单</w:t>
      </w:r>
      <w:r w:rsidRPr="00C41C29">
        <w:rPr>
          <w:rFonts w:ascii="仿宋" w:eastAsia="仿宋" w:hAnsi="仿宋" w:hint="eastAsia"/>
          <w:sz w:val="28"/>
          <w:szCs w:val="28"/>
        </w:rPr>
        <w:t>，</w:t>
      </w:r>
      <w:r w:rsidRPr="00C41C29">
        <w:rPr>
          <w:rFonts w:ascii="仿宋" w:eastAsia="仿宋" w:hAnsi="仿宋"/>
          <w:sz w:val="28"/>
          <w:szCs w:val="28"/>
        </w:rPr>
        <w:t>在学院网上公示。考生对公示情况有异议可向学院或研究生院提出申诉</w:t>
      </w:r>
      <w:r w:rsidRPr="00C41C29">
        <w:rPr>
          <w:rFonts w:ascii="仿宋" w:eastAsia="仿宋" w:hAnsi="仿宋" w:hint="eastAsia"/>
          <w:sz w:val="28"/>
          <w:szCs w:val="28"/>
        </w:rPr>
        <w:t>。</w:t>
      </w:r>
    </w:p>
    <w:p w:rsidR="00EF4DE7" w:rsidRPr="00C41C29" w:rsidRDefault="005E29C9">
      <w:pPr>
        <w:spacing w:line="520" w:lineRule="exact"/>
        <w:ind w:firstLine="630"/>
        <w:rPr>
          <w:rFonts w:ascii="仿宋" w:eastAsia="仿宋" w:hAnsi="仿宋"/>
          <w:sz w:val="28"/>
          <w:szCs w:val="28"/>
        </w:rPr>
      </w:pPr>
      <w:r w:rsidRPr="00C41C29">
        <w:rPr>
          <w:rFonts w:ascii="仿宋" w:eastAsia="仿宋" w:hAnsi="仿宋" w:hint="eastAsia"/>
          <w:sz w:val="28"/>
          <w:szCs w:val="28"/>
        </w:rPr>
        <w:t>(2)</w:t>
      </w:r>
      <w:r w:rsidRPr="00C41C29">
        <w:rPr>
          <w:rFonts w:ascii="仿宋" w:eastAsia="仿宋" w:hAnsi="仿宋"/>
          <w:sz w:val="28"/>
          <w:szCs w:val="28"/>
        </w:rPr>
        <w:t>公示结束后，学院将拟录取名单连同考核相关表格及材料报研究生院，经</w:t>
      </w:r>
      <w:r w:rsidRPr="00C41C29">
        <w:rPr>
          <w:rFonts w:ascii="仿宋" w:eastAsia="仿宋" w:hAnsi="仿宋" w:hint="eastAsia"/>
          <w:sz w:val="28"/>
          <w:szCs w:val="28"/>
        </w:rPr>
        <w:t>研究生院审核通过后，网上公示拟录取博士生名单，经体检、政审、调档等流程后，向拟录取新生发录取通知书。</w:t>
      </w:r>
    </w:p>
    <w:p w:rsidR="00C7341C" w:rsidRDefault="00C7341C" w:rsidP="00E354BB">
      <w:pPr>
        <w:spacing w:line="520" w:lineRule="exact"/>
        <w:ind w:firstLine="630"/>
        <w:rPr>
          <w:rFonts w:ascii="仿宋" w:eastAsia="仿宋" w:hAnsi="仿宋"/>
          <w:sz w:val="28"/>
          <w:szCs w:val="28"/>
        </w:rPr>
      </w:pPr>
    </w:p>
    <w:p w:rsidR="00C7341C" w:rsidRDefault="00C7341C" w:rsidP="00E354BB">
      <w:pPr>
        <w:spacing w:line="520" w:lineRule="exact"/>
        <w:ind w:firstLine="630"/>
        <w:rPr>
          <w:rFonts w:ascii="仿宋" w:eastAsia="仿宋" w:hAnsi="仿宋"/>
          <w:sz w:val="28"/>
          <w:szCs w:val="28"/>
        </w:rPr>
      </w:pPr>
    </w:p>
    <w:p w:rsidR="00620A24" w:rsidRDefault="00E354BB" w:rsidP="00620A24">
      <w:pPr>
        <w:spacing w:line="520" w:lineRule="exact"/>
        <w:ind w:firstLineChars="1700" w:firstLine="4760"/>
        <w:rPr>
          <w:rFonts w:ascii="仿宋" w:eastAsia="仿宋" w:hAnsi="仿宋"/>
          <w:sz w:val="28"/>
          <w:szCs w:val="28"/>
        </w:rPr>
      </w:pPr>
      <w:r>
        <w:rPr>
          <w:rFonts w:ascii="仿宋" w:eastAsia="仿宋" w:hAnsi="仿宋" w:hint="eastAsia"/>
          <w:sz w:val="28"/>
          <w:szCs w:val="28"/>
        </w:rPr>
        <w:t>生物医学工程与信息学院</w:t>
      </w:r>
      <w:bookmarkStart w:id="0" w:name="_GoBack"/>
      <w:bookmarkEnd w:id="0"/>
    </w:p>
    <w:p w:rsidR="00380E96" w:rsidRDefault="005E29C9" w:rsidP="00620A24">
      <w:pPr>
        <w:spacing w:line="520" w:lineRule="exact"/>
        <w:ind w:firstLineChars="1825" w:firstLine="5110"/>
        <w:rPr>
          <w:rFonts w:ascii="仿宋" w:eastAsia="仿宋" w:hAnsi="仿宋"/>
          <w:sz w:val="28"/>
          <w:szCs w:val="28"/>
        </w:rPr>
      </w:pPr>
      <w:r w:rsidRPr="00C41C29">
        <w:rPr>
          <w:rFonts w:ascii="仿宋" w:eastAsia="仿宋" w:hAnsi="仿宋" w:hint="eastAsia"/>
          <w:sz w:val="28"/>
          <w:szCs w:val="28"/>
        </w:rPr>
        <w:t>201</w:t>
      </w:r>
      <w:r w:rsidR="00E354BB">
        <w:rPr>
          <w:rFonts w:ascii="仿宋" w:eastAsia="仿宋" w:hAnsi="仿宋" w:hint="eastAsia"/>
          <w:sz w:val="28"/>
          <w:szCs w:val="28"/>
        </w:rPr>
        <w:t>8</w:t>
      </w:r>
      <w:r w:rsidRPr="00C41C29">
        <w:rPr>
          <w:rFonts w:ascii="仿宋" w:eastAsia="仿宋" w:hAnsi="仿宋" w:hint="eastAsia"/>
          <w:sz w:val="28"/>
          <w:szCs w:val="28"/>
        </w:rPr>
        <w:t>年11月1</w:t>
      </w:r>
      <w:r w:rsidR="00E354BB">
        <w:rPr>
          <w:rFonts w:ascii="仿宋" w:eastAsia="仿宋" w:hAnsi="仿宋" w:hint="eastAsia"/>
          <w:sz w:val="28"/>
          <w:szCs w:val="28"/>
        </w:rPr>
        <w:t>4</w:t>
      </w:r>
      <w:r w:rsidRPr="00C41C29">
        <w:rPr>
          <w:rFonts w:ascii="仿宋" w:eastAsia="仿宋" w:hAnsi="仿宋" w:hint="eastAsia"/>
          <w:sz w:val="28"/>
          <w:szCs w:val="28"/>
        </w:rPr>
        <w:t>日</w:t>
      </w:r>
    </w:p>
    <w:sectPr w:rsidR="00380E96" w:rsidSect="00EF4D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3C" w:rsidRDefault="00E6333C" w:rsidP="001B3DF5">
      <w:r>
        <w:separator/>
      </w:r>
    </w:p>
  </w:endnote>
  <w:endnote w:type="continuationSeparator" w:id="0">
    <w:p w:rsidR="00E6333C" w:rsidRDefault="00E6333C" w:rsidP="001B3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3C" w:rsidRDefault="00E6333C" w:rsidP="001B3DF5">
      <w:r>
        <w:separator/>
      </w:r>
    </w:p>
  </w:footnote>
  <w:footnote w:type="continuationSeparator" w:id="0">
    <w:p w:rsidR="00E6333C" w:rsidRDefault="00E6333C" w:rsidP="001B3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E8AE3"/>
    <w:multiLevelType w:val="singleLevel"/>
    <w:tmpl w:val="5A0E8AE3"/>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Michael">
    <w15:presenceInfo w15:providerId="Windows Live" w15:userId="7489bb2009f467d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BB4"/>
    <w:rsid w:val="00001199"/>
    <w:rsid w:val="000722E0"/>
    <w:rsid w:val="000856C8"/>
    <w:rsid w:val="000A42AA"/>
    <w:rsid w:val="00157DE9"/>
    <w:rsid w:val="00190BB8"/>
    <w:rsid w:val="001A1570"/>
    <w:rsid w:val="001B3DF5"/>
    <w:rsid w:val="001C131B"/>
    <w:rsid w:val="001E7D04"/>
    <w:rsid w:val="00223D7C"/>
    <w:rsid w:val="00227C8F"/>
    <w:rsid w:val="002303B6"/>
    <w:rsid w:val="00237FF9"/>
    <w:rsid w:val="00250F45"/>
    <w:rsid w:val="002C11D8"/>
    <w:rsid w:val="003158B0"/>
    <w:rsid w:val="00380E96"/>
    <w:rsid w:val="00391A75"/>
    <w:rsid w:val="003D1573"/>
    <w:rsid w:val="003F5D5B"/>
    <w:rsid w:val="00400838"/>
    <w:rsid w:val="00436957"/>
    <w:rsid w:val="00442DB1"/>
    <w:rsid w:val="00443E6F"/>
    <w:rsid w:val="00460B27"/>
    <w:rsid w:val="00475E2B"/>
    <w:rsid w:val="004B7511"/>
    <w:rsid w:val="004C6A74"/>
    <w:rsid w:val="004C7ABB"/>
    <w:rsid w:val="004E4CF2"/>
    <w:rsid w:val="004E6BB4"/>
    <w:rsid w:val="00526C88"/>
    <w:rsid w:val="00550145"/>
    <w:rsid w:val="005E29C9"/>
    <w:rsid w:val="005E71BC"/>
    <w:rsid w:val="005F4FE2"/>
    <w:rsid w:val="00620A24"/>
    <w:rsid w:val="006701EF"/>
    <w:rsid w:val="006C496B"/>
    <w:rsid w:val="006E7F1A"/>
    <w:rsid w:val="00702B07"/>
    <w:rsid w:val="00704E0F"/>
    <w:rsid w:val="0071525A"/>
    <w:rsid w:val="00737E3E"/>
    <w:rsid w:val="007E6714"/>
    <w:rsid w:val="008419DC"/>
    <w:rsid w:val="00851348"/>
    <w:rsid w:val="00A82945"/>
    <w:rsid w:val="00A86393"/>
    <w:rsid w:val="00AA0B1F"/>
    <w:rsid w:val="00B11AC9"/>
    <w:rsid w:val="00B12561"/>
    <w:rsid w:val="00B510E8"/>
    <w:rsid w:val="00B57E99"/>
    <w:rsid w:val="00B623AA"/>
    <w:rsid w:val="00B746F5"/>
    <w:rsid w:val="00B815DF"/>
    <w:rsid w:val="00BC1E93"/>
    <w:rsid w:val="00C169E6"/>
    <w:rsid w:val="00C32FEC"/>
    <w:rsid w:val="00C41C29"/>
    <w:rsid w:val="00C7341C"/>
    <w:rsid w:val="00CC35C7"/>
    <w:rsid w:val="00CD2401"/>
    <w:rsid w:val="00CD628E"/>
    <w:rsid w:val="00D1030E"/>
    <w:rsid w:val="00D21B53"/>
    <w:rsid w:val="00D3689C"/>
    <w:rsid w:val="00D814BB"/>
    <w:rsid w:val="00DF040F"/>
    <w:rsid w:val="00DF588F"/>
    <w:rsid w:val="00DF774D"/>
    <w:rsid w:val="00E178EC"/>
    <w:rsid w:val="00E354BB"/>
    <w:rsid w:val="00E55265"/>
    <w:rsid w:val="00E6333C"/>
    <w:rsid w:val="00E72889"/>
    <w:rsid w:val="00E821C2"/>
    <w:rsid w:val="00EB111C"/>
    <w:rsid w:val="00EC0FE7"/>
    <w:rsid w:val="00EF4DE7"/>
    <w:rsid w:val="00EF6FD1"/>
    <w:rsid w:val="00F63890"/>
    <w:rsid w:val="30FA1893"/>
    <w:rsid w:val="4D416065"/>
    <w:rsid w:val="4D9803D1"/>
    <w:rsid w:val="54D96160"/>
    <w:rsid w:val="55BE15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E7"/>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0856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F4DE7"/>
    <w:rPr>
      <w:sz w:val="18"/>
      <w:szCs w:val="18"/>
    </w:rPr>
  </w:style>
  <w:style w:type="paragraph" w:styleId="a4">
    <w:name w:val="footer"/>
    <w:basedOn w:val="a"/>
    <w:link w:val="Char0"/>
    <w:uiPriority w:val="99"/>
    <w:unhideWhenUsed/>
    <w:qFormat/>
    <w:rsid w:val="00EF4DE7"/>
    <w:pPr>
      <w:tabs>
        <w:tab w:val="center" w:pos="4153"/>
        <w:tab w:val="right" w:pos="8306"/>
      </w:tabs>
      <w:snapToGrid w:val="0"/>
      <w:jc w:val="left"/>
    </w:pPr>
    <w:rPr>
      <w:sz w:val="18"/>
      <w:szCs w:val="18"/>
    </w:rPr>
  </w:style>
  <w:style w:type="paragraph" w:styleId="a5">
    <w:name w:val="header"/>
    <w:basedOn w:val="a"/>
    <w:link w:val="Char1"/>
    <w:uiPriority w:val="99"/>
    <w:unhideWhenUsed/>
    <w:rsid w:val="00EF4D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EF4DE7"/>
    <w:rPr>
      <w:sz w:val="18"/>
      <w:szCs w:val="18"/>
    </w:rPr>
  </w:style>
  <w:style w:type="character" w:customStyle="1" w:styleId="Char0">
    <w:name w:val="页脚 Char"/>
    <w:basedOn w:val="a0"/>
    <w:link w:val="a4"/>
    <w:uiPriority w:val="99"/>
    <w:semiHidden/>
    <w:rsid w:val="00EF4DE7"/>
    <w:rPr>
      <w:sz w:val="18"/>
      <w:szCs w:val="18"/>
    </w:rPr>
  </w:style>
  <w:style w:type="character" w:customStyle="1" w:styleId="Char">
    <w:name w:val="批注框文本 Char"/>
    <w:basedOn w:val="a0"/>
    <w:link w:val="a3"/>
    <w:uiPriority w:val="99"/>
    <w:semiHidden/>
    <w:qFormat/>
    <w:rsid w:val="00EF4DE7"/>
    <w:rPr>
      <w:sz w:val="18"/>
      <w:szCs w:val="18"/>
    </w:rPr>
  </w:style>
  <w:style w:type="character" w:customStyle="1" w:styleId="1Char">
    <w:name w:val="标题 1 Char"/>
    <w:basedOn w:val="a0"/>
    <w:link w:val="1"/>
    <w:uiPriority w:val="9"/>
    <w:rsid w:val="000856C8"/>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0668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175</Words>
  <Characters>1000</Characters>
  <Application>Microsoft Office Word</Application>
  <DocSecurity>0</DocSecurity>
  <Lines>8</Lines>
  <Paragraphs>2</Paragraphs>
  <ScaleCrop>false</ScaleCrop>
  <Company>Microsoft</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18</cp:revision>
  <cp:lastPrinted>2015-10-16T06:18:00Z</cp:lastPrinted>
  <dcterms:created xsi:type="dcterms:W3CDTF">2018-11-14T14:20:00Z</dcterms:created>
  <dcterms:modified xsi:type="dcterms:W3CDTF">2018-11-20T02:48:00Z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