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南京医科大学201</w:t>
      </w:r>
      <w:r>
        <w:rPr>
          <w:rFonts w:hint="eastAsia" w:ascii="微软雅黑" w:hAnsi="微软雅黑" w:eastAsia="微软雅黑"/>
          <w:b/>
          <w:sz w:val="36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2"/>
        </w:rPr>
        <w:t>年 “硕博连读”申请表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6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、定向、委培硕士须有原单位同意其硕博连读书面意见（加盖单位人事部门公章）。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3F433722"/>
    <w:rsid w:val="4DB86D76"/>
    <w:rsid w:val="54B618AA"/>
    <w:rsid w:val="7D1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2018-10-14T05:41:12Z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