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7BCC" w14:textId="77777777" w:rsidR="00A974E9" w:rsidRDefault="000C0FB2">
      <w:pPr>
        <w:jc w:val="center"/>
        <w:rPr>
          <w:rFonts w:ascii="宋体" w:eastAsia="宋体" w:hAnsi="宋体"/>
          <w:b/>
          <w:bCs/>
          <w:color w:val="000000"/>
          <w:sz w:val="32"/>
          <w:szCs w:val="32"/>
          <w:shd w:val="clear" w:color="auto" w:fill="FFFFFF"/>
        </w:rPr>
      </w:pPr>
      <w:r>
        <w:rPr>
          <w:rFonts w:ascii="宋体" w:eastAsia="宋体" w:hAnsi="宋体" w:hint="eastAsia"/>
          <w:b/>
          <w:bCs/>
          <w:color w:val="000000"/>
          <w:sz w:val="32"/>
          <w:szCs w:val="32"/>
          <w:shd w:val="clear" w:color="auto" w:fill="FFFFFF"/>
        </w:rPr>
        <w:t>南京医科大学附属苏州医院关于202</w:t>
      </w:r>
      <w:r w:rsidR="00EF0E6A">
        <w:rPr>
          <w:rFonts w:ascii="宋体" w:eastAsia="宋体" w:hAnsi="宋体" w:hint="eastAsia"/>
          <w:b/>
          <w:bCs/>
          <w:color w:val="000000"/>
          <w:sz w:val="32"/>
          <w:szCs w:val="32"/>
          <w:shd w:val="clear" w:color="auto" w:fill="FFFFFF"/>
        </w:rPr>
        <w:t>1</w:t>
      </w:r>
      <w:r>
        <w:rPr>
          <w:rFonts w:ascii="宋体" w:eastAsia="宋体" w:hAnsi="宋体" w:hint="eastAsia"/>
          <w:b/>
          <w:bCs/>
          <w:color w:val="000000"/>
          <w:sz w:val="32"/>
          <w:szCs w:val="32"/>
          <w:shd w:val="clear" w:color="auto" w:fill="FFFFFF"/>
        </w:rPr>
        <w:t>年博士研究生“申请-考核”制招生实施细则</w:t>
      </w:r>
    </w:p>
    <w:p w14:paraId="26EC3FBD" w14:textId="77777777" w:rsidR="00A974E9" w:rsidRDefault="00A974E9">
      <w:pPr>
        <w:jc w:val="center"/>
        <w:rPr>
          <w:rFonts w:eastAsia="Times New Roman"/>
          <w:sz w:val="36"/>
          <w:szCs w:val="36"/>
        </w:rPr>
      </w:pPr>
    </w:p>
    <w:p w14:paraId="50560E73"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z w:val="21"/>
          <w:szCs w:val="21"/>
          <w:shd w:val="clear" w:color="auto" w:fill="FFFFFF"/>
        </w:rPr>
        <w:t xml:space="preserve">   </w:t>
      </w:r>
      <w:r>
        <w:rPr>
          <w:rFonts w:ascii="宋体" w:eastAsia="宋体" w:hAnsi="宋体" w:hint="eastAsia"/>
          <w:bCs/>
          <w:color w:val="000000"/>
          <w:sz w:val="32"/>
          <w:szCs w:val="32"/>
          <w:shd w:val="clear" w:color="auto" w:fill="FFFFFF"/>
        </w:rPr>
        <w:t xml:space="preserve"> </w:t>
      </w:r>
      <w:r>
        <w:rPr>
          <w:rFonts w:ascii="宋体" w:eastAsia="宋体" w:hAnsi="宋体" w:hint="eastAsia"/>
          <w:bCs/>
          <w:color w:val="000000"/>
          <w:shd w:val="clear" w:color="auto" w:fill="FFFFFF"/>
        </w:rPr>
        <w:t>为完善我院博士研究生招生改革，建立更加科学、规范、公平、公正的选拔机制，提高博士研究生选拔和培养质量，充分发挥导师在博士研究生招生中的主导作用，根据国家政策和南京医科大学研究生院《南京医科大学博士研究生招生“申请-考核”制实施办法》，结合我院实际制定实施细则，具体如下：</w:t>
      </w:r>
    </w:p>
    <w:p w14:paraId="107534FC"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
          <w:color w:val="000000"/>
          <w:shd w:val="clear" w:color="auto" w:fill="FFFFFF"/>
        </w:rPr>
        <w:t>一、申请条件</w:t>
      </w:r>
    </w:p>
    <w:p w14:paraId="7B7E6DE7"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1、申请者须符合</w:t>
      </w:r>
      <w:r w:rsidR="00EF0E6A" w:rsidRPr="00EF0E6A">
        <w:rPr>
          <w:rFonts w:ascii="宋体" w:eastAsia="宋体" w:hAnsi="宋体" w:hint="eastAsia"/>
          <w:bCs/>
          <w:color w:val="000000"/>
          <w:shd w:val="clear" w:color="auto" w:fill="FFFFFF"/>
        </w:rPr>
        <w:t>《南京医科大学2021年全日制博士研究生招生简章（含招生专业目录）》</w:t>
      </w:r>
      <w:r>
        <w:rPr>
          <w:rFonts w:ascii="宋体" w:eastAsia="宋体" w:hAnsi="宋体" w:hint="eastAsia"/>
          <w:bCs/>
          <w:color w:val="000000"/>
          <w:shd w:val="clear" w:color="auto" w:fill="FFFFFF"/>
        </w:rPr>
        <w:t>的报考条件。</w:t>
      </w:r>
    </w:p>
    <w:p w14:paraId="3C4B2643"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2、申请者英语水平要求：</w:t>
      </w:r>
    </w:p>
    <w:p w14:paraId="2A07AF2F"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（1）申请者英语水平应达到以下条件之一：</w:t>
      </w:r>
    </w:p>
    <w:p w14:paraId="03D8658F"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①TOEFL成绩100分以上（IBT）或250分以上（CBT）；</w:t>
      </w:r>
    </w:p>
    <w:p w14:paraId="1FBCDD5E"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②GRE成绩1300分以上，新GRE成绩325分以上；</w:t>
      </w:r>
    </w:p>
    <w:p w14:paraId="2B851E64"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③WSK（PETS 5）考试合格；</w:t>
      </w:r>
    </w:p>
    <w:p w14:paraId="2CEBA17F"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④CET-6通过（或≥426分）；</w:t>
      </w:r>
    </w:p>
    <w:p w14:paraId="669F3D55"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⑤国家英语专业四级考试合格；</w:t>
      </w:r>
    </w:p>
    <w:p w14:paraId="0600C89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⑥IELTS≥6.0；</w:t>
      </w:r>
    </w:p>
    <w:p w14:paraId="671AF841"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⑦在相应的英语国家或地区获得过学位；</w:t>
      </w:r>
    </w:p>
    <w:p w14:paraId="10B2BB72"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⑧以第一作者身份在英文国际期刊上发表过专业学术论文。</w:t>
      </w:r>
    </w:p>
    <w:p w14:paraId="33CDB21F"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（2）申请者英语水平未达第（1）条的要求，可以参加国家医学考试中心组织的“医学博士外语统一考试”（每年3月份考试），英语成绩合格者当年可以申请参加春季补充选拔批次考核。</w:t>
      </w:r>
    </w:p>
    <w:p w14:paraId="75372175"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3、申请者专业基础扎实，对科学研究兴趣浓厚，有较强的科研能力和创新意识，已取得一定的科研成果。</w:t>
      </w:r>
    </w:p>
    <w:p w14:paraId="5F0B694F"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4、申请者具有良好的思想道德品质，遵纪守法，诚实守信，身心健康。</w:t>
      </w:r>
    </w:p>
    <w:p w14:paraId="53D3D37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5、每位博士生导师每年的招生名额有限，一般为一名（硕博连读或“申请-考核”制），申请者在报考前务必与拟报考导师联系，并经该导师签字同意报考后方可提出申请。</w:t>
      </w:r>
    </w:p>
    <w:p w14:paraId="0063646E"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
          <w:color w:val="000000"/>
          <w:shd w:val="clear" w:color="auto" w:fill="FFFFFF"/>
        </w:rPr>
        <w:t>二、工作程序</w:t>
      </w:r>
    </w:p>
    <w:p w14:paraId="0010834B"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
          <w:color w:val="000000"/>
          <w:shd w:val="clear" w:color="auto" w:fill="FFFFFF"/>
        </w:rPr>
        <w:lastRenderedPageBreak/>
        <w:t>（一）网上报名及提交申请材料</w:t>
      </w:r>
    </w:p>
    <w:p w14:paraId="1489719F" w14:textId="2C3DA291" w:rsidR="00A974E9" w:rsidRDefault="000C0FB2" w:rsidP="00A125EF">
      <w:pPr>
        <w:spacing w:line="440" w:lineRule="exact"/>
        <w:ind w:firstLineChars="200" w:firstLine="480"/>
        <w:rPr>
          <w:rFonts w:ascii="宋体" w:eastAsia="宋体" w:hAnsi="宋体"/>
          <w:bCs/>
          <w:color w:val="000000"/>
          <w:shd w:val="clear" w:color="auto" w:fill="FFFFFF"/>
        </w:rPr>
      </w:pPr>
      <w:r>
        <w:rPr>
          <w:rFonts w:ascii="宋体" w:eastAsia="宋体" w:hAnsi="宋体" w:hint="eastAsia"/>
          <w:bCs/>
          <w:color w:val="000000"/>
          <w:shd w:val="clear" w:color="auto" w:fill="FFFFFF"/>
        </w:rPr>
        <w:t>申请者</w:t>
      </w:r>
      <w:r w:rsidR="00C05C8A">
        <w:rPr>
          <w:rFonts w:ascii="宋体" w:eastAsia="宋体" w:hAnsi="宋体" w:hint="eastAsia"/>
          <w:bCs/>
          <w:color w:val="000000"/>
          <w:shd w:val="clear" w:color="auto" w:fill="FFFFFF"/>
        </w:rPr>
        <w:t>请</w:t>
      </w:r>
      <w:r>
        <w:rPr>
          <w:rFonts w:ascii="宋体" w:eastAsia="宋体" w:hAnsi="宋体" w:hint="eastAsia"/>
          <w:bCs/>
          <w:color w:val="000000"/>
          <w:shd w:val="clear" w:color="auto" w:fill="FFFFFF"/>
        </w:rPr>
        <w:t>对照</w:t>
      </w:r>
      <w:r w:rsidR="00C05C8A" w:rsidRPr="00C05C8A">
        <w:rPr>
          <w:rFonts w:ascii="宋体" w:eastAsia="宋体" w:hAnsi="宋体" w:hint="eastAsia"/>
          <w:bCs/>
          <w:color w:val="000000"/>
          <w:shd w:val="clear" w:color="auto" w:fill="FFFFFF"/>
        </w:rPr>
        <w:t>《南京医科大学博士研究生招生“申请-考核”制实施办法》</w:t>
      </w:r>
      <w:r>
        <w:rPr>
          <w:rFonts w:ascii="宋体" w:eastAsia="宋体" w:hAnsi="宋体" w:hint="eastAsia"/>
          <w:bCs/>
          <w:color w:val="000000"/>
          <w:shd w:val="clear" w:color="auto" w:fill="FFFFFF"/>
        </w:rPr>
        <w:t>和</w:t>
      </w:r>
      <w:r w:rsidR="00C05C8A" w:rsidRPr="00C05C8A">
        <w:rPr>
          <w:rFonts w:ascii="宋体" w:eastAsia="宋体" w:hAnsi="宋体" w:hint="eastAsia"/>
          <w:bCs/>
          <w:color w:val="000000"/>
          <w:shd w:val="clear" w:color="auto" w:fill="FFFFFF"/>
        </w:rPr>
        <w:t>《南京医科大学2021年全日制博士研究生招生简章（含招生专业目录）》</w:t>
      </w:r>
      <w:r>
        <w:rPr>
          <w:rFonts w:ascii="宋体" w:eastAsia="宋体" w:hAnsi="宋体" w:hint="eastAsia"/>
          <w:bCs/>
          <w:color w:val="000000"/>
          <w:shd w:val="clear" w:color="auto" w:fill="FFFFFF"/>
        </w:rPr>
        <w:t>有关要求</w:t>
      </w:r>
      <w:proofErr w:type="gramStart"/>
      <w:r>
        <w:rPr>
          <w:rFonts w:ascii="宋体" w:eastAsia="宋体" w:hAnsi="宋体" w:hint="eastAsia"/>
          <w:bCs/>
          <w:color w:val="000000"/>
          <w:shd w:val="clear" w:color="auto" w:fill="FFFFFF"/>
        </w:rPr>
        <w:t>进行网报及</w:t>
      </w:r>
      <w:proofErr w:type="gramEnd"/>
      <w:r>
        <w:rPr>
          <w:rFonts w:ascii="宋体" w:eastAsia="宋体" w:hAnsi="宋体" w:hint="eastAsia"/>
          <w:bCs/>
          <w:color w:val="000000"/>
          <w:shd w:val="clear" w:color="auto" w:fill="FFFFFF"/>
        </w:rPr>
        <w:t>材料提交（注意截止日期20</w:t>
      </w:r>
      <w:r w:rsidR="00B17222">
        <w:rPr>
          <w:rFonts w:ascii="宋体" w:eastAsia="宋体" w:hAnsi="宋体" w:hint="eastAsia"/>
          <w:bCs/>
          <w:color w:val="000000"/>
          <w:shd w:val="clear" w:color="auto" w:fill="FFFFFF"/>
        </w:rPr>
        <w:t>20</w:t>
      </w:r>
      <w:r>
        <w:rPr>
          <w:rFonts w:ascii="宋体" w:eastAsia="宋体" w:hAnsi="宋体"/>
          <w:bCs/>
          <w:color w:val="000000"/>
          <w:shd w:val="clear" w:color="auto" w:fill="FFFFFF"/>
        </w:rPr>
        <w:t>年11月2</w:t>
      </w:r>
      <w:r w:rsidR="00EF0E6A">
        <w:rPr>
          <w:rFonts w:ascii="宋体" w:eastAsia="宋体" w:hAnsi="宋体" w:hint="eastAsia"/>
          <w:bCs/>
          <w:color w:val="000000"/>
          <w:shd w:val="clear" w:color="auto" w:fill="FFFFFF"/>
        </w:rPr>
        <w:t>8</w:t>
      </w:r>
      <w:r>
        <w:rPr>
          <w:rFonts w:ascii="宋体" w:eastAsia="宋体" w:hAnsi="宋体"/>
          <w:bCs/>
          <w:color w:val="000000"/>
          <w:shd w:val="clear" w:color="auto" w:fill="FFFFFF"/>
        </w:rPr>
        <w:t>日~12月</w:t>
      </w:r>
      <w:r w:rsidR="00EF0E6A">
        <w:rPr>
          <w:rFonts w:ascii="宋体" w:eastAsia="宋体" w:hAnsi="宋体" w:hint="eastAsia"/>
          <w:bCs/>
          <w:color w:val="000000"/>
          <w:shd w:val="clear" w:color="auto" w:fill="FFFFFF"/>
        </w:rPr>
        <w:t>17</w:t>
      </w:r>
      <w:r>
        <w:rPr>
          <w:rFonts w:ascii="宋体" w:eastAsia="宋体" w:hAnsi="宋体"/>
          <w:bCs/>
          <w:color w:val="000000"/>
          <w:shd w:val="clear" w:color="auto" w:fill="FFFFFF"/>
        </w:rPr>
        <w:t>）。</w:t>
      </w:r>
      <w:r>
        <w:rPr>
          <w:rFonts w:ascii="宋体" w:eastAsia="宋体" w:hAnsi="宋体" w:hint="eastAsia"/>
          <w:bCs/>
          <w:color w:val="000000"/>
          <w:shd w:val="clear" w:color="auto" w:fill="FFFFFF"/>
        </w:rPr>
        <w:t>在规定的时间内进行网上报名，并将以下申请材料</w:t>
      </w:r>
      <w:r w:rsidR="00B17222">
        <w:rPr>
          <w:rFonts w:ascii="宋体" w:eastAsia="宋体" w:hAnsi="宋体" w:hint="eastAsia"/>
          <w:bCs/>
          <w:color w:val="000000"/>
          <w:shd w:val="clear" w:color="auto" w:fill="FFFFFF"/>
        </w:rPr>
        <w:t>于</w:t>
      </w:r>
      <w:r>
        <w:rPr>
          <w:rFonts w:ascii="宋体" w:eastAsia="宋体" w:hAnsi="宋体"/>
          <w:bCs/>
          <w:color w:val="000000"/>
          <w:shd w:val="clear" w:color="auto" w:fill="FFFFFF"/>
        </w:rPr>
        <w:t>20</w:t>
      </w:r>
      <w:r w:rsidR="00B17222">
        <w:rPr>
          <w:rFonts w:ascii="宋体" w:eastAsia="宋体" w:hAnsi="宋体" w:hint="eastAsia"/>
          <w:bCs/>
          <w:color w:val="000000"/>
          <w:shd w:val="clear" w:color="auto" w:fill="FFFFFF"/>
        </w:rPr>
        <w:t>20</w:t>
      </w:r>
      <w:r>
        <w:rPr>
          <w:rFonts w:ascii="宋体" w:eastAsia="宋体" w:hAnsi="宋体" w:hint="eastAsia"/>
          <w:bCs/>
          <w:color w:val="000000"/>
          <w:shd w:val="clear" w:color="auto" w:fill="FFFFFF"/>
        </w:rPr>
        <w:t>年</w:t>
      </w:r>
      <w:r>
        <w:rPr>
          <w:rFonts w:ascii="宋体" w:eastAsia="宋体" w:hAnsi="宋体"/>
          <w:bCs/>
          <w:color w:val="000000"/>
          <w:shd w:val="clear" w:color="auto" w:fill="FFFFFF"/>
        </w:rPr>
        <w:t>12</w:t>
      </w:r>
      <w:r>
        <w:rPr>
          <w:rFonts w:ascii="宋体" w:eastAsia="宋体" w:hAnsi="宋体" w:hint="eastAsia"/>
          <w:bCs/>
          <w:color w:val="000000"/>
          <w:shd w:val="clear" w:color="auto" w:fill="FFFFFF"/>
        </w:rPr>
        <w:t>月</w:t>
      </w:r>
      <w:r w:rsidR="00EF0E6A">
        <w:rPr>
          <w:rFonts w:ascii="宋体" w:eastAsia="宋体" w:hAnsi="宋体" w:hint="eastAsia"/>
          <w:bCs/>
          <w:color w:val="000000"/>
          <w:shd w:val="clear" w:color="auto" w:fill="FFFFFF"/>
        </w:rPr>
        <w:t>17</w:t>
      </w:r>
      <w:r>
        <w:rPr>
          <w:rFonts w:ascii="宋体" w:eastAsia="宋体" w:hAnsi="宋体" w:hint="eastAsia"/>
          <w:bCs/>
          <w:color w:val="000000"/>
          <w:shd w:val="clear" w:color="auto" w:fill="FFFFFF"/>
        </w:rPr>
        <w:t>日</w:t>
      </w:r>
      <w:r w:rsidR="00B17222">
        <w:rPr>
          <w:rFonts w:ascii="宋体" w:eastAsia="宋体" w:hAnsi="宋体" w:hint="eastAsia"/>
          <w:bCs/>
          <w:color w:val="000000"/>
          <w:shd w:val="clear" w:color="auto" w:fill="FFFFFF"/>
        </w:rPr>
        <w:t>前</w:t>
      </w:r>
      <w:r>
        <w:rPr>
          <w:rFonts w:ascii="宋体" w:eastAsia="宋体" w:hAnsi="宋体" w:hint="eastAsia"/>
          <w:bCs/>
          <w:color w:val="000000"/>
          <w:shd w:val="clear" w:color="auto" w:fill="FFFFFF"/>
        </w:rPr>
        <w:t>寄送至我院</w:t>
      </w:r>
      <w:r w:rsidR="00357587">
        <w:rPr>
          <w:rFonts w:ascii="宋体" w:eastAsia="宋体" w:hAnsi="宋体" w:hint="eastAsia"/>
          <w:bCs/>
          <w:color w:val="000000"/>
          <w:shd w:val="clear" w:color="auto" w:fill="FFFFFF"/>
        </w:rPr>
        <w:t>（</w:t>
      </w:r>
      <w:r w:rsidR="00357587" w:rsidRPr="00357587">
        <w:rPr>
          <w:rFonts w:ascii="宋体" w:eastAsia="宋体" w:hAnsi="宋体" w:hint="eastAsia"/>
          <w:bCs/>
          <w:color w:val="000000"/>
          <w:shd w:val="clear" w:color="auto" w:fill="FFFFFF"/>
        </w:rPr>
        <w:t>苏州市姑苏区</w:t>
      </w:r>
      <w:r w:rsidR="00ED3FF3">
        <w:rPr>
          <w:rFonts w:ascii="宋体" w:eastAsia="宋体" w:hAnsi="宋体" w:hint="eastAsia"/>
          <w:bCs/>
          <w:color w:val="000000"/>
          <w:shd w:val="clear" w:color="auto" w:fill="FFFFFF"/>
        </w:rPr>
        <w:t>道前街26号</w:t>
      </w:r>
      <w:r w:rsidR="00357587" w:rsidRPr="00357587">
        <w:rPr>
          <w:rFonts w:ascii="宋体" w:eastAsia="宋体" w:hAnsi="宋体" w:hint="eastAsia"/>
          <w:bCs/>
          <w:color w:val="000000"/>
          <w:shd w:val="clear" w:color="auto" w:fill="FFFFFF"/>
        </w:rPr>
        <w:t>，苏州市立医院</w:t>
      </w:r>
      <w:r w:rsidR="00ED3FF3">
        <w:rPr>
          <w:rFonts w:ascii="宋体" w:eastAsia="宋体" w:hAnsi="宋体" w:hint="eastAsia"/>
          <w:bCs/>
          <w:color w:val="000000"/>
          <w:shd w:val="clear" w:color="auto" w:fill="FFFFFF"/>
        </w:rPr>
        <w:t>本部</w:t>
      </w:r>
      <w:r w:rsidR="00357587" w:rsidRPr="00357587">
        <w:rPr>
          <w:rFonts w:ascii="宋体" w:eastAsia="宋体" w:hAnsi="宋体" w:hint="eastAsia"/>
          <w:bCs/>
          <w:color w:val="000000"/>
          <w:shd w:val="clear" w:color="auto" w:fill="FFFFFF"/>
        </w:rPr>
        <w:t>教育处（215001），</w:t>
      </w:r>
      <w:r w:rsidR="00ED3FF3">
        <w:rPr>
          <w:rFonts w:ascii="宋体" w:eastAsia="宋体" w:hAnsi="宋体" w:hint="eastAsia"/>
          <w:bCs/>
          <w:color w:val="000000"/>
          <w:shd w:val="clear" w:color="auto" w:fill="FFFFFF"/>
        </w:rPr>
        <w:t>陈</w:t>
      </w:r>
      <w:r w:rsidR="00357587" w:rsidRPr="00357587">
        <w:rPr>
          <w:rFonts w:ascii="宋体" w:eastAsia="宋体" w:hAnsi="宋体" w:hint="eastAsia"/>
          <w:bCs/>
          <w:color w:val="000000"/>
          <w:shd w:val="clear" w:color="auto" w:fill="FFFFFF"/>
        </w:rPr>
        <w:t>老师，1</w:t>
      </w:r>
      <w:r w:rsidR="00ED3FF3">
        <w:rPr>
          <w:rFonts w:ascii="宋体" w:eastAsia="宋体" w:hAnsi="宋体" w:hint="eastAsia"/>
          <w:bCs/>
          <w:color w:val="000000"/>
          <w:shd w:val="clear" w:color="auto" w:fill="FFFFFF"/>
        </w:rPr>
        <w:t>8896771031</w:t>
      </w:r>
      <w:r w:rsidR="00357587" w:rsidRPr="00357587">
        <w:rPr>
          <w:rFonts w:ascii="宋体" w:eastAsia="宋体" w:hAnsi="宋体" w:hint="eastAsia"/>
          <w:bCs/>
          <w:color w:val="000000"/>
          <w:shd w:val="clear" w:color="auto" w:fill="FFFFFF"/>
        </w:rPr>
        <w:t>。</w:t>
      </w:r>
      <w:r w:rsidR="00357587">
        <w:rPr>
          <w:rFonts w:ascii="宋体" w:eastAsia="宋体" w:hAnsi="宋体" w:hint="eastAsia"/>
          <w:bCs/>
          <w:color w:val="000000"/>
          <w:shd w:val="clear" w:color="auto" w:fill="FFFFFF"/>
        </w:rPr>
        <w:t>）</w:t>
      </w:r>
      <w:r>
        <w:rPr>
          <w:rFonts w:ascii="宋体" w:eastAsia="宋体" w:hAnsi="宋体" w:hint="eastAsia"/>
          <w:bCs/>
          <w:color w:val="000000"/>
          <w:shd w:val="clear" w:color="auto" w:fill="FFFFFF"/>
        </w:rPr>
        <w:t>：</w:t>
      </w:r>
    </w:p>
    <w:p w14:paraId="77D8AA67"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1、《报考登记表》一份（</w:t>
      </w:r>
      <w:proofErr w:type="gramStart"/>
      <w:r>
        <w:rPr>
          <w:rFonts w:ascii="宋体" w:eastAsia="宋体" w:hAnsi="宋体" w:hint="eastAsia"/>
          <w:bCs/>
          <w:color w:val="000000"/>
          <w:shd w:val="clear" w:color="auto" w:fill="FFFFFF"/>
        </w:rPr>
        <w:t>网报后</w:t>
      </w:r>
      <w:proofErr w:type="gramEnd"/>
      <w:r>
        <w:rPr>
          <w:rFonts w:ascii="宋体" w:eastAsia="宋体" w:hAnsi="宋体" w:hint="eastAsia"/>
          <w:bCs/>
          <w:color w:val="000000"/>
          <w:shd w:val="clear" w:color="auto" w:fill="FFFFFF"/>
        </w:rPr>
        <w:t>打印，</w:t>
      </w:r>
      <w:r>
        <w:rPr>
          <w:rFonts w:ascii="宋体" w:eastAsia="宋体" w:hAnsi="宋体" w:hint="eastAsia"/>
          <w:b/>
          <w:bCs/>
          <w:color w:val="000000"/>
          <w:shd w:val="clear" w:color="auto" w:fill="FFFFFF"/>
        </w:rPr>
        <w:t>须经所报考导师签字同意报考</w:t>
      </w:r>
      <w:r>
        <w:rPr>
          <w:rFonts w:ascii="宋体" w:eastAsia="宋体" w:hAnsi="宋体" w:hint="eastAsia"/>
          <w:bCs/>
          <w:color w:val="000000"/>
          <w:shd w:val="clear" w:color="auto" w:fill="FFFFFF"/>
        </w:rPr>
        <w:t>）；</w:t>
      </w:r>
    </w:p>
    <w:p w14:paraId="4E0E1A1C"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2、本人有效身份证和学生证（应届生须提供）复印件各一份；</w:t>
      </w:r>
    </w:p>
    <w:p w14:paraId="0E0C9325"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3、硕士研究生毕业证书和硕士学位证书复印件各一份，应届生提供在读学校研究生学籍管理部门出具的应届毕业硕士生证明；</w:t>
      </w:r>
    </w:p>
    <w:p w14:paraId="1375A64B" w14:textId="584073A8" w:rsidR="00A974E9" w:rsidRDefault="000C0FB2" w:rsidP="00A125EF">
      <w:pPr>
        <w:spacing w:line="440" w:lineRule="exact"/>
        <w:ind w:firstLineChars="200" w:firstLine="480"/>
        <w:rPr>
          <w:rFonts w:ascii="宋体" w:eastAsia="宋体" w:hAnsi="宋体"/>
          <w:bCs/>
          <w:color w:val="000000"/>
          <w:shd w:val="clear" w:color="auto" w:fill="FFFFFF"/>
        </w:rPr>
      </w:pPr>
      <w:r>
        <w:rPr>
          <w:rFonts w:ascii="宋体" w:eastAsia="宋体" w:hAnsi="宋体" w:hint="eastAsia"/>
          <w:bCs/>
          <w:color w:val="000000"/>
          <w:shd w:val="clear" w:color="auto" w:fill="FFFFFF"/>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w:t>
      </w:r>
      <w:bookmarkStart w:id="0" w:name="_Hlk57311677"/>
      <w:r w:rsidR="00B17222">
        <w:rPr>
          <w:rFonts w:ascii="宋体" w:eastAsia="宋体" w:hAnsi="宋体" w:hint="eastAsia"/>
          <w:bCs/>
          <w:color w:val="000000"/>
          <w:shd w:val="clear" w:color="auto" w:fill="FFFFFF"/>
        </w:rPr>
        <w:t>南京医科大学研究生招生</w:t>
      </w:r>
      <w:r>
        <w:rPr>
          <w:rFonts w:ascii="宋体" w:eastAsia="宋体" w:hAnsi="宋体" w:hint="eastAsia"/>
          <w:bCs/>
          <w:color w:val="000000"/>
          <w:shd w:val="clear" w:color="auto" w:fill="FFFFFF"/>
        </w:rPr>
        <w:t>网上报考须知</w:t>
      </w:r>
      <w:r w:rsidR="00B17222">
        <w:rPr>
          <w:rFonts w:ascii="宋体" w:eastAsia="宋体" w:hAnsi="宋体" w:hint="eastAsia"/>
          <w:bCs/>
          <w:color w:val="000000"/>
          <w:shd w:val="clear" w:color="auto" w:fill="FFFFFF"/>
        </w:rPr>
        <w:t>内</w:t>
      </w:r>
      <w:r>
        <w:rPr>
          <w:rFonts w:ascii="宋体" w:eastAsia="宋体" w:hAnsi="宋体" w:hint="eastAsia"/>
          <w:bCs/>
          <w:color w:val="000000"/>
          <w:shd w:val="clear" w:color="auto" w:fill="FFFFFF"/>
        </w:rPr>
        <w:t>有模板</w:t>
      </w:r>
      <w:bookmarkEnd w:id="0"/>
      <w:r>
        <w:rPr>
          <w:rFonts w:ascii="宋体" w:eastAsia="宋体" w:hAnsi="宋体" w:hint="eastAsia"/>
          <w:bCs/>
          <w:color w:val="000000"/>
          <w:shd w:val="clear" w:color="auto" w:fill="FFFFFF"/>
        </w:rPr>
        <w:t>），往届生还需提供执业医师资格证、医师执业证书、住院医师规范化培训合格证书（一阶段）复印件各一份。</w:t>
      </w:r>
    </w:p>
    <w:p w14:paraId="23795966"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5、本科（如有）及硕士阶段成绩单一份（须加盖所在学校学习成绩管理部门公章）；</w:t>
      </w:r>
    </w:p>
    <w:p w14:paraId="016762D8"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6、英语水平证明材料（如CET-6、TOEFL、IELTS等的证书复印件或成绩单）；</w:t>
      </w:r>
    </w:p>
    <w:p w14:paraId="7647A233" w14:textId="3BA1E553"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7、硕士学位论文（应届生提供硕士学位论文简介及研究进展）</w:t>
      </w:r>
      <w:r w:rsidR="00B17222">
        <w:rPr>
          <w:rFonts w:ascii="宋体" w:eastAsia="宋体" w:hAnsi="宋体" w:hint="eastAsia"/>
          <w:bCs/>
          <w:color w:val="000000"/>
          <w:shd w:val="clear" w:color="auto" w:fill="FFFFFF"/>
        </w:rPr>
        <w:t>；</w:t>
      </w:r>
    </w:p>
    <w:p w14:paraId="35268567"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8、已取得的科研成果（含专利、公开发表的学术性论文、专著等）复印件（如有）；</w:t>
      </w:r>
    </w:p>
    <w:p w14:paraId="21D87DA3"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9、获奖证书或其他可以证明考生科研能力和水平的证明材料（如有）；</w:t>
      </w:r>
    </w:p>
    <w:p w14:paraId="0958990E" w14:textId="5D88A77F"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10、申请学科专业领域内两位教授（或相当专业技术职称的专家）的书面推荐意见（</w:t>
      </w:r>
      <w:r w:rsidR="00B17222" w:rsidRPr="00B17222">
        <w:rPr>
          <w:rFonts w:ascii="宋体" w:eastAsia="宋体" w:hAnsi="宋体" w:hint="eastAsia"/>
          <w:bCs/>
          <w:color w:val="000000"/>
          <w:shd w:val="clear" w:color="auto" w:fill="FFFFFF"/>
        </w:rPr>
        <w:t>南京医科大学研究生招生网上报考须知内有模板</w:t>
      </w:r>
      <w:r>
        <w:rPr>
          <w:rFonts w:ascii="宋体" w:eastAsia="宋体" w:hAnsi="宋体" w:hint="eastAsia"/>
          <w:bCs/>
          <w:color w:val="000000"/>
          <w:shd w:val="clear" w:color="auto" w:fill="FFFFFF"/>
        </w:rPr>
        <w:t>）；</w:t>
      </w:r>
    </w:p>
    <w:p w14:paraId="26F46276"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11、同等学力考生另请提交以下材料：</w:t>
      </w:r>
    </w:p>
    <w:p w14:paraId="0872217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①学士学位证书复印件一份；</w:t>
      </w:r>
    </w:p>
    <w:p w14:paraId="1D796DA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②副高以上职称证书复印件一份；</w:t>
      </w:r>
    </w:p>
    <w:p w14:paraId="566F65D8"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③硕士主要学位课程成绩单一份；</w:t>
      </w:r>
    </w:p>
    <w:p w14:paraId="0AA2FDB1"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④有关科研项目或成果复印件一份。</w:t>
      </w:r>
    </w:p>
    <w:p w14:paraId="29EB2A32" w14:textId="77777777" w:rsidR="00A974E9" w:rsidRDefault="000C0FB2" w:rsidP="00A125EF">
      <w:pPr>
        <w:spacing w:line="440" w:lineRule="exact"/>
        <w:ind w:firstLineChars="200" w:firstLine="480"/>
        <w:rPr>
          <w:rFonts w:ascii="宋体" w:eastAsia="宋体" w:hAnsi="宋体"/>
          <w:bCs/>
          <w:color w:val="000000"/>
          <w:shd w:val="clear" w:color="auto" w:fill="FFFFFF"/>
        </w:rPr>
      </w:pPr>
      <w:r>
        <w:rPr>
          <w:rFonts w:ascii="宋体" w:eastAsia="宋体" w:hAnsi="宋体" w:hint="eastAsia"/>
          <w:bCs/>
          <w:color w:val="000000"/>
          <w:shd w:val="clear" w:color="auto" w:fill="FFFFFF"/>
        </w:rPr>
        <w:lastRenderedPageBreak/>
        <w:t>12、定向、委培硕士须提供原单位同意其报考我校全日制博士研究生书面意见（加盖单位人事部门公章）。</w:t>
      </w:r>
    </w:p>
    <w:p w14:paraId="3DBE9129"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申请者必须保证所有申请材料的真实性和准确性，不得伪造有关证明。一经发现作伪并核实，将取消其考核资格、录取资格或取消学籍等。</w:t>
      </w:r>
    </w:p>
    <w:p w14:paraId="52D3B94B" w14:textId="6912016F" w:rsidR="00A974E9" w:rsidRDefault="000C0FB2" w:rsidP="00A125EF">
      <w:pPr>
        <w:spacing w:line="440" w:lineRule="exact"/>
        <w:rPr>
          <w:rFonts w:ascii="宋体" w:eastAsia="宋体" w:hAnsi="宋体"/>
          <w:b/>
          <w:color w:val="000000"/>
          <w:shd w:val="clear" w:color="auto" w:fill="FFFFFF"/>
        </w:rPr>
      </w:pPr>
      <w:r>
        <w:rPr>
          <w:rFonts w:ascii="宋体" w:eastAsia="宋体" w:hAnsi="宋体" w:hint="eastAsia"/>
          <w:b/>
          <w:color w:val="000000"/>
          <w:shd w:val="clear" w:color="auto" w:fill="FFFFFF"/>
        </w:rPr>
        <w:t>（二）资格审查</w:t>
      </w:r>
      <w:r>
        <w:rPr>
          <w:rFonts w:ascii="宋体" w:eastAsia="宋体" w:hAnsi="宋体"/>
          <w:b/>
          <w:color w:val="000000"/>
          <w:shd w:val="clear" w:color="auto" w:fill="FFFFFF"/>
        </w:rPr>
        <w:t xml:space="preserve"> 20</w:t>
      </w:r>
      <w:r w:rsidR="00BA7EB5">
        <w:rPr>
          <w:rFonts w:ascii="宋体" w:eastAsia="宋体" w:hAnsi="宋体" w:hint="eastAsia"/>
          <w:b/>
          <w:color w:val="000000"/>
          <w:shd w:val="clear" w:color="auto" w:fill="FFFFFF"/>
        </w:rPr>
        <w:t>20</w:t>
      </w:r>
      <w:r>
        <w:rPr>
          <w:rFonts w:ascii="宋体" w:eastAsia="宋体" w:hAnsi="宋体"/>
          <w:b/>
          <w:color w:val="000000"/>
          <w:shd w:val="clear" w:color="auto" w:fill="FFFFFF"/>
        </w:rPr>
        <w:t>年12月</w:t>
      </w:r>
      <w:r w:rsidR="00BA7EB5">
        <w:rPr>
          <w:rFonts w:ascii="宋体" w:eastAsia="宋体" w:hAnsi="宋体" w:hint="eastAsia"/>
          <w:b/>
          <w:color w:val="000000"/>
          <w:shd w:val="clear" w:color="auto" w:fill="FFFFFF"/>
        </w:rPr>
        <w:t>18</w:t>
      </w:r>
      <w:r>
        <w:rPr>
          <w:rFonts w:ascii="宋体" w:eastAsia="宋体" w:hAnsi="宋体"/>
          <w:b/>
          <w:color w:val="000000"/>
          <w:shd w:val="clear" w:color="auto" w:fill="FFFFFF"/>
        </w:rPr>
        <w:t>日-20</w:t>
      </w:r>
      <w:r w:rsidR="00BA7EB5">
        <w:rPr>
          <w:rFonts w:ascii="宋体" w:eastAsia="宋体" w:hAnsi="宋体" w:hint="eastAsia"/>
          <w:b/>
          <w:color w:val="000000"/>
          <w:shd w:val="clear" w:color="auto" w:fill="FFFFFF"/>
        </w:rPr>
        <w:t>20</w:t>
      </w:r>
      <w:r>
        <w:rPr>
          <w:rFonts w:ascii="宋体" w:eastAsia="宋体" w:hAnsi="宋体"/>
          <w:b/>
          <w:color w:val="000000"/>
          <w:shd w:val="clear" w:color="auto" w:fill="FFFFFF"/>
        </w:rPr>
        <w:t>年12月</w:t>
      </w:r>
      <w:r w:rsidR="00BA7EB5">
        <w:rPr>
          <w:rFonts w:ascii="宋体" w:eastAsia="宋体" w:hAnsi="宋体" w:hint="eastAsia"/>
          <w:b/>
          <w:color w:val="000000"/>
          <w:shd w:val="clear" w:color="auto" w:fill="FFFFFF"/>
        </w:rPr>
        <w:t>24</w:t>
      </w:r>
      <w:r>
        <w:rPr>
          <w:rFonts w:ascii="宋体" w:eastAsia="宋体" w:hAnsi="宋体"/>
          <w:b/>
          <w:color w:val="000000"/>
          <w:shd w:val="clear" w:color="auto" w:fill="FFFFFF"/>
        </w:rPr>
        <w:t>日</w:t>
      </w:r>
    </w:p>
    <w:p w14:paraId="1F78659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我院根据申请者所提交的材料，对其报考资格进行初审，并成立“资格审查小组”（以学院或学系为单位，含3-5位副高及以上职称专家），对初审通过的每个申请者的材料进行认真评审并评分，以评分方式，按一定比例（不超过1:5）和择优推荐原则，确定入围综合考核的申请者名单，并经我院研究生招生工作领导小组批准后在学院网站主页公布。</w:t>
      </w:r>
    </w:p>
    <w:p w14:paraId="68DD0DB1"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资格审查评分包含如下： </w:t>
      </w:r>
    </w:p>
    <w:p w14:paraId="03632AFA" w14:textId="77777777" w:rsidR="00A974E9" w:rsidRDefault="000C0FB2" w:rsidP="00A125EF">
      <w:pPr>
        <w:shd w:val="clear" w:color="auto" w:fill="FFFFFF"/>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1、学术背景20%（指学习经历，参与的研究课题，包括课题级别、课题组内排名等）、硕士学习经历如满足以下条件之一，将予以适度加分：</w:t>
      </w:r>
    </w:p>
    <w:p w14:paraId="0E746CF9" w14:textId="77777777" w:rsidR="00A974E9" w:rsidRDefault="000C0FB2" w:rsidP="00A125EF">
      <w:pPr>
        <w:shd w:val="clear" w:color="auto" w:fill="FFFFFF"/>
        <w:spacing w:line="440" w:lineRule="exact"/>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（1）全国重点大学（世界一流大学建设高校或世界一流学科建设高校）</w:t>
      </w:r>
    </w:p>
    <w:p w14:paraId="2385501F" w14:textId="77777777" w:rsidR="00A974E9" w:rsidRDefault="000C0FB2" w:rsidP="00A125EF">
      <w:pPr>
        <w:shd w:val="clear" w:color="auto" w:fill="FFFFFF"/>
        <w:spacing w:line="440" w:lineRule="exact"/>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（2）全国第四轮学科评估排名为B+以上的学科</w:t>
      </w:r>
    </w:p>
    <w:p w14:paraId="4C5F6990" w14:textId="77777777" w:rsidR="00A974E9" w:rsidRDefault="000C0FB2" w:rsidP="00A125EF">
      <w:pPr>
        <w:shd w:val="clear" w:color="auto" w:fill="FFFFFF"/>
        <w:spacing w:line="440" w:lineRule="exact"/>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（3）重要科研院所（包括中科院、国家各部委、军工系统等下属科研院所）</w:t>
      </w:r>
    </w:p>
    <w:p w14:paraId="03618AEA" w14:textId="77777777" w:rsidR="00A974E9" w:rsidRDefault="000C0FB2" w:rsidP="00A125EF">
      <w:pPr>
        <w:shd w:val="clear" w:color="auto" w:fill="FFFFFF"/>
        <w:spacing w:line="440" w:lineRule="exact"/>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（4）国外一流大学（须取得“教育部留学服务中心”的学历学位认证报告）</w:t>
      </w:r>
    </w:p>
    <w:p w14:paraId="501ADF11" w14:textId="77777777" w:rsidR="00A974E9" w:rsidRDefault="000C0FB2" w:rsidP="00A125EF">
      <w:pPr>
        <w:shd w:val="clear" w:color="auto" w:fill="FFFFFF"/>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2、硕士期间在校学习成绩和外语水平20%（学习成绩占10%，主要以考生硕士阶段成绩优秀率、及格率进行量化打分；外语成绩占10%，将相关英语水平等级考试的分数折算成百分制比较。大学英语六级考试（CET-6）≥568分，或有连续3个月以上赴海外研修经历将酌情加分。</w:t>
      </w:r>
    </w:p>
    <w:p w14:paraId="31EC6186" w14:textId="77777777" w:rsidR="00A974E9" w:rsidRDefault="000C0FB2" w:rsidP="00A125EF">
      <w:pPr>
        <w:shd w:val="clear" w:color="auto" w:fill="FFFFFF"/>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3、学术成果40%，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14:paraId="54661D0E" w14:textId="77777777" w:rsidR="00A974E9" w:rsidRDefault="000C0FB2" w:rsidP="00A125EF">
      <w:pPr>
        <w:shd w:val="clear" w:color="auto" w:fill="FFFFFF"/>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4、综合素质20%，主要包括思想政治情况、社会工作实践情况、个人获奖情况等。</w:t>
      </w:r>
    </w:p>
    <w:p w14:paraId="6C7597F2" w14:textId="2F49427F"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
          <w:color w:val="000000"/>
          <w:shd w:val="clear" w:color="auto" w:fill="FFFFFF"/>
        </w:rPr>
        <w:t>（三）综合考核</w:t>
      </w:r>
      <w:r>
        <w:rPr>
          <w:rFonts w:ascii="宋体" w:eastAsia="宋体" w:hAnsi="宋体"/>
          <w:b/>
          <w:color w:val="000000"/>
          <w:shd w:val="clear" w:color="auto" w:fill="FFFFFF"/>
        </w:rPr>
        <w:t xml:space="preserve">  20</w:t>
      </w:r>
      <w:r w:rsidR="00BA7EB5">
        <w:rPr>
          <w:rFonts w:ascii="宋体" w:eastAsia="宋体" w:hAnsi="宋体" w:hint="eastAsia"/>
          <w:b/>
          <w:color w:val="000000"/>
          <w:shd w:val="clear" w:color="auto" w:fill="FFFFFF"/>
        </w:rPr>
        <w:t>20</w:t>
      </w:r>
      <w:r>
        <w:rPr>
          <w:rFonts w:ascii="宋体" w:eastAsia="宋体" w:hAnsi="宋体"/>
          <w:b/>
          <w:color w:val="000000"/>
          <w:shd w:val="clear" w:color="auto" w:fill="FFFFFF"/>
        </w:rPr>
        <w:t>年12月</w:t>
      </w:r>
      <w:r w:rsidR="00BA7EB5">
        <w:rPr>
          <w:rFonts w:ascii="宋体" w:eastAsia="宋体" w:hAnsi="宋体" w:hint="eastAsia"/>
          <w:b/>
          <w:color w:val="000000"/>
          <w:shd w:val="clear" w:color="auto" w:fill="FFFFFF"/>
        </w:rPr>
        <w:t>25</w:t>
      </w:r>
      <w:r>
        <w:rPr>
          <w:rFonts w:ascii="宋体" w:eastAsia="宋体" w:hAnsi="宋体"/>
          <w:b/>
          <w:color w:val="000000"/>
          <w:shd w:val="clear" w:color="auto" w:fill="FFFFFF"/>
        </w:rPr>
        <w:t>日-2020年01月</w:t>
      </w:r>
      <w:r w:rsidR="00BA7EB5">
        <w:rPr>
          <w:rFonts w:ascii="宋体" w:eastAsia="宋体" w:hAnsi="宋体" w:hint="eastAsia"/>
          <w:b/>
          <w:color w:val="000000"/>
          <w:shd w:val="clear" w:color="auto" w:fill="FFFFFF"/>
        </w:rPr>
        <w:t>10</w:t>
      </w:r>
      <w:r>
        <w:rPr>
          <w:rFonts w:ascii="宋体" w:eastAsia="宋体" w:hAnsi="宋体"/>
          <w:b/>
          <w:color w:val="000000"/>
          <w:shd w:val="clear" w:color="auto" w:fill="FFFFFF"/>
        </w:rPr>
        <w:t>日</w:t>
      </w:r>
    </w:p>
    <w:p w14:paraId="76531466" w14:textId="2888DB8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1、根据本学科特点和培养要求，重点考核考生综合运用所学知识的能力、本学科前沿知识及是否具备博士研究生培养的潜能和综合素质，对专业学位的考</w:t>
      </w:r>
      <w:r>
        <w:rPr>
          <w:rFonts w:ascii="宋体" w:eastAsia="宋体" w:hAnsi="宋体" w:hint="eastAsia"/>
          <w:bCs/>
          <w:color w:val="000000"/>
          <w:shd w:val="clear" w:color="auto" w:fill="FFFFFF"/>
        </w:rPr>
        <w:lastRenderedPageBreak/>
        <w:t>生加强临床技能操作考核。同时特别注重考查考生的道德品质、遵纪守法、科学精神、学术道德、专业伦理、诚实守信等方面的情况。</w:t>
      </w:r>
    </w:p>
    <w:p w14:paraId="6C428610"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2、综合考核包括综合笔试、综合能力考核和综合答辩。</w:t>
      </w:r>
    </w:p>
    <w:p w14:paraId="4F1DFB23"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1）综合笔试（满分100分）</w:t>
      </w:r>
    </w:p>
    <w:p w14:paraId="4C385A23"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形式：闭卷，时间3小时。</w:t>
      </w:r>
    </w:p>
    <w:p w14:paraId="1274E784" w14:textId="22842526" w:rsidR="00A974E9" w:rsidRPr="00093350" w:rsidRDefault="000C0FB2" w:rsidP="00A125EF">
      <w:pPr>
        <w:spacing w:line="440" w:lineRule="exact"/>
        <w:rPr>
          <w:rFonts w:ascii="宋体" w:eastAsia="宋体" w:hAnsi="宋体"/>
          <w:bCs/>
          <w:strike/>
          <w:color w:val="000000"/>
          <w:shd w:val="clear" w:color="auto" w:fill="FFFFFF"/>
        </w:rPr>
      </w:pPr>
      <w:r>
        <w:rPr>
          <w:rFonts w:ascii="宋体" w:eastAsia="宋体" w:hAnsi="宋体" w:hint="eastAsia"/>
          <w:bCs/>
          <w:color w:val="000000"/>
          <w:shd w:val="clear" w:color="auto" w:fill="FFFFFF"/>
        </w:rPr>
        <w:t xml:space="preserve">         内容：①专业外语测试（占50%）：主要考核考生阅读和翻译外文文献的水平，包括词语用法、完型填空、阅读理解和书面表达；②专业课测试（占50%）：根据各二级学科确定考试范围，主要考核考生基础理论、专业知识掌握程度。综合笔试总分合格线：</w:t>
      </w:r>
      <w:r w:rsidR="00093350">
        <w:rPr>
          <w:rFonts w:ascii="宋体" w:eastAsia="宋体" w:hAnsi="宋体" w:hint="eastAsia"/>
          <w:bCs/>
          <w:color w:val="000000"/>
          <w:shd w:val="clear" w:color="auto" w:fill="FFFFFF"/>
        </w:rPr>
        <w:t>6</w:t>
      </w:r>
      <w:r>
        <w:rPr>
          <w:rFonts w:ascii="宋体" w:eastAsia="宋体" w:hAnsi="宋体" w:hint="eastAsia"/>
          <w:bCs/>
          <w:color w:val="000000"/>
          <w:shd w:val="clear" w:color="auto" w:fill="FFFFFF"/>
        </w:rPr>
        <w:t>0分。笔试不合格者，不予录取。</w:t>
      </w:r>
    </w:p>
    <w:p w14:paraId="29E25E57"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2）综合能力考核（满分100分）</w:t>
      </w:r>
    </w:p>
    <w:p w14:paraId="6C49E999"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形式：开放性，时间5天内完成。</w:t>
      </w:r>
    </w:p>
    <w:p w14:paraId="6A93830C" w14:textId="44117ED7" w:rsidR="00A974E9" w:rsidRDefault="000C0FB2" w:rsidP="00A125EF">
      <w:pPr>
        <w:shd w:val="clear" w:color="auto" w:fill="FFFFFF"/>
        <w:spacing w:line="440" w:lineRule="exact"/>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内容：（1）科研思维考核（满分60分）：①外语应用能力（20分）：英语文献翻译和解读；②逻辑能力（20分）：基础数据分析和总结；③专业素质（20分）：学术规范及伦理道德、攻读博士学位研究生课题计划。（2）实践操作能力（满分40分），任选其一考核：①实验/操作技能考核；②临床技能考核。专业学位博士研究生考核内容以临床实践技能考核为主。思想品德考核：政治态度、思想表现、工作学习态度、生活表现、遵纪守法等。综合能力考核合格线：60分。综合能力考核不合格者、思想品德考核不合格者，均不予录取。</w:t>
      </w:r>
    </w:p>
    <w:p w14:paraId="381755ED"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3）综合答辩（满分100分）</w:t>
      </w:r>
    </w:p>
    <w:p w14:paraId="72483485" w14:textId="0D6ADDB3"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形式：学院组织成立综合答辩专家小组对考生逐一考核（一般不少于5位博士生导师，其中至少3名为学术型博士生导师），一般每人不少于20分钟。</w:t>
      </w:r>
    </w:p>
    <w:p w14:paraId="5713C0D6"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内容：基于考生完成的科研设计等材料，对考生综合能力进一步考核，提出专业问题，要求考生现场作答，考核考生综合运用所学知识的能力、创新能力、科研潜质、外国语应用能力等。</w:t>
      </w:r>
    </w:p>
    <w:p w14:paraId="2BD9A896"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3、报考同一导师的考生由同一综合答辩专家小组进行考核。综合答辩全程录音录像，学院妥善留存备查。</w:t>
      </w:r>
    </w:p>
    <w:p w14:paraId="582549F9" w14:textId="57C7E1B6"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4、综合考核总成绩=综合笔试成绩×20%+综合能力考核成绩×50%+综合答辩成绩×30%。学院根据考生的综合考核总成绩情况，择优确定拟录取名单，并报研究生院审批。</w:t>
      </w:r>
    </w:p>
    <w:p w14:paraId="2993BA3D" w14:textId="77777777"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
          <w:color w:val="000000"/>
          <w:shd w:val="clear" w:color="auto" w:fill="FFFFFF"/>
        </w:rPr>
        <w:t>（</w:t>
      </w:r>
      <w:r>
        <w:rPr>
          <w:rFonts w:ascii="宋体" w:eastAsia="宋体" w:hAnsi="宋体" w:hint="eastAsia"/>
          <w:bCs/>
          <w:color w:val="000000"/>
          <w:shd w:val="clear" w:color="auto" w:fill="FFFFFF"/>
        </w:rPr>
        <w:t>四）录取工作</w:t>
      </w:r>
    </w:p>
    <w:p w14:paraId="235C7567" w14:textId="0AFA5804" w:rsidR="00A974E9"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lastRenderedPageBreak/>
        <w:t>  1、学院研究生招生工作领导小组根据综合考核情况，按照</w:t>
      </w:r>
      <w:r w:rsidR="001D5ADE">
        <w:rPr>
          <w:rFonts w:ascii="宋体" w:eastAsia="宋体" w:hAnsi="宋体" w:hint="eastAsia"/>
          <w:bCs/>
          <w:color w:val="000000"/>
          <w:shd w:val="clear" w:color="auto" w:fill="FFFFFF"/>
        </w:rPr>
        <w:t xml:space="preserve"> </w:t>
      </w:r>
      <w:r>
        <w:rPr>
          <w:rFonts w:ascii="宋体" w:eastAsia="宋体" w:hAnsi="宋体" w:hint="eastAsia"/>
          <w:bCs/>
          <w:color w:val="000000"/>
          <w:shd w:val="clear" w:color="auto" w:fill="FFFFFF"/>
        </w:rPr>
        <w:t>“择优录取、保证质量、宁缺毋滥”的原则，审议确定拟录取名单，在本学院网站主页公示申请人科研学术情况、综合考核各项成绩等情况，公示时间不少于10个工作日。考生或导师对公示情况有异议可向学院或研究生院提出申诉。</w:t>
      </w:r>
    </w:p>
    <w:p w14:paraId="2D10AF96" w14:textId="77777777" w:rsidR="00A974E9" w:rsidRPr="00B27330" w:rsidRDefault="000C0FB2" w:rsidP="00A125EF">
      <w:pPr>
        <w:spacing w:line="440" w:lineRule="exact"/>
        <w:rPr>
          <w:rFonts w:ascii="宋体" w:eastAsia="宋体" w:hAnsi="宋体"/>
          <w:bCs/>
          <w:color w:val="000000"/>
          <w:shd w:val="clear" w:color="auto" w:fill="FFFFFF"/>
        </w:rPr>
      </w:pPr>
      <w:r>
        <w:rPr>
          <w:rFonts w:ascii="宋体" w:eastAsia="宋体" w:hAnsi="宋体" w:hint="eastAsia"/>
          <w:bCs/>
          <w:color w:val="000000"/>
          <w:shd w:val="clear" w:color="auto" w:fill="FFFFFF"/>
        </w:rPr>
        <w:t>  2、公示结束后，学院将拟录取名单连同考核相关表格及材料上报研究生院，经研究生院审核通过后，在学校研究生招生网上统一公示拟录取博士生名单，并经体检、政审、调档等流程后，向拟录取新生发录取通知书。</w:t>
      </w:r>
    </w:p>
    <w:p w14:paraId="742CC5B0" w14:textId="77777777" w:rsidR="00A974E9" w:rsidRDefault="00A974E9" w:rsidP="00A125EF">
      <w:pPr>
        <w:spacing w:line="440" w:lineRule="exact"/>
        <w:rPr>
          <w:rFonts w:ascii="宋体" w:eastAsia="宋体" w:hAnsi="宋体"/>
          <w:bCs/>
          <w:color w:val="000000"/>
          <w:sz w:val="32"/>
          <w:szCs w:val="32"/>
          <w:shd w:val="clear" w:color="auto" w:fill="FFFFFF"/>
        </w:rPr>
      </w:pPr>
    </w:p>
    <w:p w14:paraId="74A8D39D" w14:textId="77777777" w:rsidR="00A974E9" w:rsidRDefault="00A974E9" w:rsidP="00A125EF">
      <w:pPr>
        <w:spacing w:line="440" w:lineRule="exact"/>
        <w:rPr>
          <w:rFonts w:ascii="宋体" w:eastAsia="宋体" w:hAnsi="宋体"/>
          <w:bCs/>
          <w:color w:val="000000"/>
          <w:sz w:val="32"/>
          <w:szCs w:val="32"/>
          <w:shd w:val="clear" w:color="auto" w:fill="FFFFFF"/>
        </w:rPr>
      </w:pPr>
    </w:p>
    <w:p w14:paraId="0E015D2B" w14:textId="5BDAD4F2" w:rsidR="00A974E9" w:rsidRDefault="000C0FB2" w:rsidP="00A125EF">
      <w:pPr>
        <w:spacing w:line="440" w:lineRule="exact"/>
        <w:jc w:val="right"/>
        <w:rPr>
          <w:rFonts w:ascii="宋体" w:eastAsia="宋体" w:hAnsi="宋体"/>
          <w:bCs/>
          <w:color w:val="000000"/>
          <w:shd w:val="clear" w:color="auto" w:fill="FFFFFF"/>
        </w:rPr>
      </w:pPr>
      <w:r>
        <w:rPr>
          <w:rFonts w:ascii="宋体" w:eastAsia="宋体" w:hAnsi="宋体" w:hint="eastAsia"/>
          <w:bCs/>
          <w:color w:val="000000"/>
          <w:sz w:val="32"/>
          <w:szCs w:val="32"/>
          <w:shd w:val="clear" w:color="auto" w:fill="FFFFFF"/>
        </w:rPr>
        <w:t xml:space="preserve">                                                        </w:t>
      </w:r>
      <w:r>
        <w:rPr>
          <w:rFonts w:ascii="宋体" w:eastAsia="宋体" w:hAnsi="宋体" w:hint="eastAsia"/>
          <w:bCs/>
          <w:color w:val="000000"/>
          <w:shd w:val="clear" w:color="auto" w:fill="FFFFFF"/>
        </w:rPr>
        <w:t>南京医科大学附属苏州医院教育处</w:t>
      </w:r>
    </w:p>
    <w:p w14:paraId="655FEB2C" w14:textId="0460490C" w:rsidR="00A974E9" w:rsidRDefault="000C0FB2" w:rsidP="00A125EF">
      <w:pPr>
        <w:spacing w:line="440" w:lineRule="exact"/>
        <w:ind w:right="720"/>
        <w:jc w:val="right"/>
        <w:rPr>
          <w:rFonts w:ascii="宋体" w:eastAsia="宋体" w:hAnsi="宋体"/>
          <w:bCs/>
          <w:color w:val="000000"/>
          <w:shd w:val="clear" w:color="auto" w:fill="FFFFFF"/>
        </w:rPr>
      </w:pPr>
      <w:r>
        <w:rPr>
          <w:rFonts w:ascii="宋体" w:eastAsia="宋体" w:hAnsi="宋体" w:hint="eastAsia"/>
          <w:bCs/>
          <w:color w:val="000000"/>
          <w:shd w:val="clear" w:color="auto" w:fill="FFFFFF"/>
        </w:rPr>
        <w:t>2020年11月2</w:t>
      </w:r>
      <w:r w:rsidR="00FF2989">
        <w:rPr>
          <w:rFonts w:ascii="宋体" w:eastAsia="宋体" w:hAnsi="宋体" w:hint="eastAsia"/>
          <w:bCs/>
          <w:color w:val="000000"/>
          <w:shd w:val="clear" w:color="auto" w:fill="FFFFFF"/>
        </w:rPr>
        <w:t>6</w:t>
      </w:r>
      <w:r>
        <w:rPr>
          <w:rFonts w:ascii="宋体" w:eastAsia="宋体" w:hAnsi="宋体" w:hint="eastAsia"/>
          <w:bCs/>
          <w:color w:val="000000"/>
          <w:shd w:val="clear" w:color="auto" w:fill="FFFFFF"/>
        </w:rPr>
        <w:t>日</w:t>
      </w:r>
    </w:p>
    <w:p w14:paraId="2BCDEBCD" w14:textId="77777777" w:rsidR="00A974E9" w:rsidRDefault="00A974E9"/>
    <w:sectPr w:rsidR="00A974E9" w:rsidSect="00A974E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1648" w14:textId="77777777" w:rsidR="00F3131F" w:rsidRDefault="00F3131F" w:rsidP="00917F01">
      <w:r>
        <w:separator/>
      </w:r>
    </w:p>
  </w:endnote>
  <w:endnote w:type="continuationSeparator" w:id="0">
    <w:p w14:paraId="59664645" w14:textId="77777777" w:rsidR="00F3131F" w:rsidRDefault="00F3131F" w:rsidP="0091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829E4" w14:textId="77777777" w:rsidR="00F3131F" w:rsidRDefault="00F3131F" w:rsidP="00917F01">
      <w:r>
        <w:separator/>
      </w:r>
    </w:p>
  </w:footnote>
  <w:footnote w:type="continuationSeparator" w:id="0">
    <w:p w14:paraId="22E60736" w14:textId="77777777" w:rsidR="00F3131F" w:rsidRDefault="00F3131F" w:rsidP="00917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FDFE8CA"/>
    <w:rsid w:val="00093350"/>
    <w:rsid w:val="000C0FB2"/>
    <w:rsid w:val="001D5ADE"/>
    <w:rsid w:val="002A3689"/>
    <w:rsid w:val="002C10FA"/>
    <w:rsid w:val="00357587"/>
    <w:rsid w:val="004825C3"/>
    <w:rsid w:val="00610668"/>
    <w:rsid w:val="00624165"/>
    <w:rsid w:val="006344BA"/>
    <w:rsid w:val="00862BFC"/>
    <w:rsid w:val="00870B3A"/>
    <w:rsid w:val="00917F01"/>
    <w:rsid w:val="009A73CB"/>
    <w:rsid w:val="00A125EF"/>
    <w:rsid w:val="00A974E9"/>
    <w:rsid w:val="00B17222"/>
    <w:rsid w:val="00B27330"/>
    <w:rsid w:val="00BA72F1"/>
    <w:rsid w:val="00BA7EB5"/>
    <w:rsid w:val="00C05C8A"/>
    <w:rsid w:val="00E0788F"/>
    <w:rsid w:val="00EC05A3"/>
    <w:rsid w:val="00ED3FF3"/>
    <w:rsid w:val="00EF0E6A"/>
    <w:rsid w:val="00F3131F"/>
    <w:rsid w:val="00F5401D"/>
    <w:rsid w:val="00FF2989"/>
    <w:rsid w:val="3FDFE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6D511"/>
  <w15:docId w15:val="{5814F559-C2CE-4DAA-B9BE-56F4211C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4E9"/>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7F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7F01"/>
    <w:rPr>
      <w:rFonts w:ascii="Times New Roman" w:hAnsi="Times New Roman" w:cs="Times New Roman"/>
      <w:sz w:val="18"/>
      <w:szCs w:val="18"/>
    </w:rPr>
  </w:style>
  <w:style w:type="paragraph" w:styleId="a5">
    <w:name w:val="footer"/>
    <w:basedOn w:val="a"/>
    <w:link w:val="a6"/>
    <w:rsid w:val="00917F01"/>
    <w:pPr>
      <w:tabs>
        <w:tab w:val="center" w:pos="4153"/>
        <w:tab w:val="right" w:pos="8306"/>
      </w:tabs>
      <w:snapToGrid w:val="0"/>
    </w:pPr>
    <w:rPr>
      <w:sz w:val="18"/>
      <w:szCs w:val="18"/>
    </w:rPr>
  </w:style>
  <w:style w:type="character" w:customStyle="1" w:styleId="a6">
    <w:name w:val="页脚 字符"/>
    <w:basedOn w:val="a0"/>
    <w:link w:val="a5"/>
    <w:rsid w:val="00917F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gabrielfeng</dc:creator>
  <cp:lastModifiedBy>Gabrielle</cp:lastModifiedBy>
  <cp:revision>22</cp:revision>
  <dcterms:created xsi:type="dcterms:W3CDTF">2019-11-24T11:00:00Z</dcterms:created>
  <dcterms:modified xsi:type="dcterms:W3CDTF">2020-11-26T12:10:00Z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2052-1.7.0.2619</vt:lpwstr>
  </property>
</Properties>
</file>